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958" w:rsidRDefault="00B47958" w:rsidP="00B47958">
      <w:pPr>
        <w:spacing w:line="600" w:lineRule="exact"/>
        <w:contextualSpacing/>
        <w:jc w:val="center"/>
        <w:rPr>
          <w:rFonts w:ascii="方正小标宋简体" w:eastAsia="方正小标宋简体" w:hAnsi="黑体"/>
          <w:spacing w:val="-16"/>
          <w:sz w:val="44"/>
          <w:szCs w:val="44"/>
        </w:rPr>
      </w:pPr>
    </w:p>
    <w:p w:rsidR="00B47958" w:rsidRDefault="00B47958" w:rsidP="00B47958">
      <w:pPr>
        <w:spacing w:line="600" w:lineRule="exact"/>
        <w:contextualSpacing/>
        <w:jc w:val="center"/>
        <w:rPr>
          <w:rFonts w:ascii="方正小标宋简体" w:eastAsia="方正小标宋简体" w:hAnsi="黑体"/>
          <w:spacing w:val="-16"/>
          <w:sz w:val="44"/>
          <w:szCs w:val="44"/>
        </w:rPr>
      </w:pPr>
      <w:r>
        <w:rPr>
          <w:rFonts w:ascii="方正小标宋简体" w:eastAsia="方正小标宋简体" w:hAnsi="黑体" w:hint="eastAsia"/>
          <w:spacing w:val="-16"/>
          <w:sz w:val="44"/>
          <w:szCs w:val="44"/>
        </w:rPr>
        <w:t>2023年陕西省社会科学基金年度项目</w:t>
      </w:r>
    </w:p>
    <w:p w:rsidR="00B47958" w:rsidRDefault="00B47958" w:rsidP="00B47958">
      <w:pPr>
        <w:spacing w:line="640" w:lineRule="exact"/>
        <w:contextualSpacing/>
        <w:jc w:val="center"/>
        <w:rPr>
          <w:rFonts w:ascii="方正小标宋简体" w:eastAsia="方正小标宋简体" w:hAnsi="黑体"/>
          <w:spacing w:val="-16"/>
          <w:sz w:val="44"/>
          <w:szCs w:val="44"/>
        </w:rPr>
      </w:pPr>
      <w:r>
        <w:rPr>
          <w:rFonts w:ascii="方正小标宋简体" w:eastAsia="方正小标宋简体" w:hAnsi="黑体" w:hint="eastAsia"/>
          <w:spacing w:val="-16"/>
          <w:sz w:val="44"/>
          <w:szCs w:val="44"/>
        </w:rPr>
        <w:t>课题指南</w:t>
      </w:r>
    </w:p>
    <w:p w:rsidR="00B47958" w:rsidRDefault="00B47958" w:rsidP="00B47958">
      <w:pPr>
        <w:spacing w:line="640" w:lineRule="exact"/>
        <w:contextualSpacing/>
        <w:jc w:val="center"/>
        <w:rPr>
          <w:rFonts w:ascii="方正小标宋简体" w:eastAsia="方正小标宋简体" w:hAnsi="黑体"/>
          <w:spacing w:val="-16"/>
          <w:sz w:val="44"/>
          <w:szCs w:val="44"/>
        </w:rPr>
      </w:pPr>
    </w:p>
    <w:p w:rsidR="00B47958" w:rsidRDefault="00B47958" w:rsidP="00B47958">
      <w:pPr>
        <w:widowControl/>
        <w:spacing w:line="440" w:lineRule="exact"/>
        <w:ind w:firstLineChars="200" w:firstLine="592"/>
        <w:rPr>
          <w:rFonts w:ascii="黑体" w:eastAsia="黑体" w:hAnsi="黑体"/>
          <w:spacing w:val="-12"/>
          <w:sz w:val="32"/>
          <w:szCs w:val="32"/>
        </w:rPr>
      </w:pPr>
      <w:r>
        <w:rPr>
          <w:rFonts w:ascii="黑体" w:eastAsia="黑体" w:hAnsi="黑体" w:hint="eastAsia"/>
          <w:spacing w:val="-12"/>
          <w:sz w:val="32"/>
          <w:szCs w:val="32"/>
        </w:rPr>
        <w:t>一、习近平新时代中国特色社会主义思想和党的二十大精神研究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w:t>
      </w:r>
      <w:r>
        <w:rPr>
          <w:rFonts w:ascii="仿宋_GB2312" w:eastAsia="仿宋_GB2312"/>
          <w:spacing w:val="-12"/>
          <w:sz w:val="32"/>
          <w:szCs w:val="32"/>
        </w:rPr>
        <w:t>习近平经济思想研究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2.习近平法治思想研究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3.习近平外交思想研究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4.习近平生态文明思想研究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5.习近平新时代中国特色社会主义思想的世界观和方法论研究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6.习近平新时代中国特色社会主义思想对共产党执政规律的新认识研究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7.习近平新时代中国特色社会主义思想中的大历史观研究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8.习近平总书记关于高质量发展重要论述研究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9.习近平总书记关于推动共同富裕的重要论述研究</w:t>
      </w:r>
    </w:p>
    <w:p w:rsidR="00B47958" w:rsidRDefault="00B47958" w:rsidP="00B47958">
      <w:pPr>
        <w:ind w:firstLineChars="200" w:firstLine="592"/>
        <w:rPr>
          <w:rFonts w:ascii="仿宋_GB2312" w:eastAsia="仿宋_GB2312"/>
          <w:spacing w:val="-12"/>
          <w:sz w:val="32"/>
          <w:szCs w:val="32"/>
        </w:rPr>
      </w:pPr>
      <w:r>
        <w:rPr>
          <w:rFonts w:ascii="仿宋_GB2312" w:eastAsia="仿宋_GB2312"/>
          <w:spacing w:val="-12"/>
          <w:sz w:val="32"/>
          <w:szCs w:val="32"/>
        </w:rPr>
        <w:t>10.</w:t>
      </w:r>
      <w:r>
        <w:rPr>
          <w:rFonts w:ascii="仿宋_GB2312" w:eastAsia="仿宋_GB2312" w:hint="eastAsia"/>
          <w:spacing w:val="-12"/>
          <w:sz w:val="32"/>
          <w:szCs w:val="32"/>
        </w:rPr>
        <w:t>习近平</w:t>
      </w:r>
      <w:r>
        <w:rPr>
          <w:rFonts w:ascii="仿宋_GB2312" w:eastAsia="仿宋_GB2312"/>
          <w:spacing w:val="-12"/>
          <w:sz w:val="32"/>
          <w:szCs w:val="32"/>
        </w:rPr>
        <w:t>总书记关于</w:t>
      </w:r>
      <w:r>
        <w:rPr>
          <w:rFonts w:ascii="仿宋_GB2312" w:eastAsia="仿宋_GB2312" w:hint="eastAsia"/>
          <w:spacing w:val="-12"/>
          <w:sz w:val="32"/>
          <w:szCs w:val="32"/>
        </w:rPr>
        <w:t>宣传</w:t>
      </w:r>
      <w:r>
        <w:rPr>
          <w:rFonts w:ascii="仿宋_GB2312" w:eastAsia="仿宋_GB2312"/>
          <w:spacing w:val="-12"/>
          <w:sz w:val="32"/>
          <w:szCs w:val="32"/>
        </w:rPr>
        <w:t>思想工作的重要</w:t>
      </w:r>
      <w:r>
        <w:rPr>
          <w:rFonts w:ascii="仿宋_GB2312" w:eastAsia="仿宋_GB2312" w:hint="eastAsia"/>
          <w:spacing w:val="-12"/>
          <w:sz w:val="32"/>
          <w:szCs w:val="32"/>
        </w:rPr>
        <w:t>思想</w:t>
      </w:r>
      <w:r>
        <w:rPr>
          <w:rFonts w:ascii="仿宋_GB2312" w:eastAsia="仿宋_GB2312"/>
          <w:spacing w:val="-12"/>
          <w:sz w:val="32"/>
          <w:szCs w:val="32"/>
        </w:rPr>
        <w:t>研究</w:t>
      </w:r>
    </w:p>
    <w:p w:rsidR="00B47958" w:rsidRDefault="00B47958" w:rsidP="00B47958">
      <w:pPr>
        <w:ind w:firstLineChars="200" w:firstLine="592"/>
        <w:rPr>
          <w:rFonts w:ascii="仿宋_GB2312" w:eastAsia="仿宋_GB2312"/>
          <w:spacing w:val="-12"/>
          <w:sz w:val="32"/>
          <w:szCs w:val="32"/>
        </w:rPr>
      </w:pPr>
      <w:r>
        <w:rPr>
          <w:rFonts w:ascii="仿宋_GB2312" w:eastAsia="仿宋_GB2312" w:hint="eastAsia"/>
          <w:spacing w:val="-12"/>
          <w:sz w:val="32"/>
          <w:szCs w:val="32"/>
        </w:rPr>
        <w:t>11.习近平</w:t>
      </w:r>
      <w:r>
        <w:rPr>
          <w:rFonts w:ascii="仿宋_GB2312" w:eastAsia="仿宋_GB2312"/>
          <w:spacing w:val="-12"/>
          <w:sz w:val="32"/>
          <w:szCs w:val="32"/>
        </w:rPr>
        <w:t>总书记关于</w:t>
      </w:r>
      <w:r>
        <w:rPr>
          <w:rFonts w:ascii="仿宋_GB2312" w:eastAsia="仿宋_GB2312" w:hint="eastAsia"/>
          <w:spacing w:val="-12"/>
          <w:sz w:val="32"/>
          <w:szCs w:val="32"/>
        </w:rPr>
        <w:t>总体</w:t>
      </w:r>
      <w:r>
        <w:rPr>
          <w:rFonts w:ascii="仿宋_GB2312" w:eastAsia="仿宋_GB2312"/>
          <w:spacing w:val="-12"/>
          <w:sz w:val="32"/>
          <w:szCs w:val="32"/>
        </w:rPr>
        <w:t>国家安全</w:t>
      </w:r>
      <w:r>
        <w:rPr>
          <w:rFonts w:ascii="仿宋_GB2312" w:eastAsia="仿宋_GB2312" w:hint="eastAsia"/>
          <w:spacing w:val="-12"/>
          <w:sz w:val="32"/>
          <w:szCs w:val="32"/>
        </w:rPr>
        <w:t>观的重要</w:t>
      </w:r>
      <w:r>
        <w:rPr>
          <w:rFonts w:ascii="仿宋_GB2312" w:eastAsia="仿宋_GB2312"/>
          <w:spacing w:val="-12"/>
          <w:sz w:val="32"/>
          <w:szCs w:val="32"/>
        </w:rPr>
        <w:t>论述研究</w:t>
      </w:r>
    </w:p>
    <w:p w:rsidR="00B47958" w:rsidRDefault="00B47958" w:rsidP="00B47958">
      <w:pPr>
        <w:rPr>
          <w:rFonts w:ascii="仿宋_GB2312" w:eastAsia="仿宋_GB2312"/>
          <w:spacing w:val="-12"/>
          <w:sz w:val="32"/>
          <w:szCs w:val="32"/>
        </w:rPr>
      </w:pPr>
      <w:r>
        <w:rPr>
          <w:rFonts w:ascii="仿宋_GB2312" w:eastAsia="仿宋_GB2312" w:hint="eastAsia"/>
          <w:spacing w:val="-12"/>
          <w:sz w:val="32"/>
          <w:szCs w:val="32"/>
        </w:rPr>
        <w:t xml:space="preserve">    12.习近平总书记来陕考察和瞻仰延安革命纪念地时的重要讲话重要指示精神研究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w:t>
      </w:r>
      <w:r>
        <w:rPr>
          <w:rFonts w:ascii="仿宋_GB2312" w:eastAsia="仿宋_GB2312"/>
          <w:spacing w:val="-12"/>
          <w:sz w:val="32"/>
          <w:szCs w:val="32"/>
        </w:rPr>
        <w:t>3</w:t>
      </w:r>
      <w:r>
        <w:rPr>
          <w:rFonts w:ascii="仿宋_GB2312" w:eastAsia="仿宋_GB2312" w:hint="eastAsia"/>
          <w:spacing w:val="-12"/>
          <w:sz w:val="32"/>
          <w:szCs w:val="32"/>
        </w:rPr>
        <w:t>.党</w:t>
      </w:r>
      <w:r>
        <w:rPr>
          <w:rFonts w:ascii="仿宋_GB2312" w:eastAsia="仿宋_GB2312"/>
          <w:spacing w:val="-12"/>
          <w:sz w:val="32"/>
          <w:szCs w:val="32"/>
        </w:rPr>
        <w:t>的二十大的</w:t>
      </w:r>
      <w:r>
        <w:rPr>
          <w:rFonts w:ascii="仿宋_GB2312" w:eastAsia="仿宋_GB2312" w:hint="eastAsia"/>
          <w:spacing w:val="-12"/>
          <w:sz w:val="32"/>
          <w:szCs w:val="32"/>
        </w:rPr>
        <w:t>主题</w:t>
      </w:r>
      <w:r>
        <w:rPr>
          <w:rFonts w:ascii="仿宋_GB2312" w:eastAsia="仿宋_GB2312"/>
          <w:spacing w:val="-12"/>
          <w:sz w:val="32"/>
          <w:szCs w:val="32"/>
        </w:rPr>
        <w:t>、历史地位和重大意义研究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14</w:t>
      </w:r>
      <w:r>
        <w:rPr>
          <w:rFonts w:ascii="仿宋_GB2312" w:eastAsia="仿宋_GB2312" w:hint="eastAsia"/>
          <w:spacing w:val="-12"/>
          <w:sz w:val="32"/>
          <w:szCs w:val="32"/>
        </w:rPr>
        <w:t>.新时代十年</w:t>
      </w:r>
      <w:r>
        <w:rPr>
          <w:rFonts w:ascii="仿宋_GB2312" w:eastAsia="仿宋_GB2312"/>
          <w:spacing w:val="-12"/>
          <w:sz w:val="32"/>
          <w:szCs w:val="32"/>
        </w:rPr>
        <w:t>伟大变革</w:t>
      </w:r>
      <w:r>
        <w:rPr>
          <w:rFonts w:ascii="仿宋_GB2312" w:eastAsia="仿宋_GB2312" w:hint="eastAsia"/>
          <w:spacing w:val="-12"/>
          <w:sz w:val="32"/>
          <w:szCs w:val="32"/>
        </w:rPr>
        <w:t>的</w:t>
      </w:r>
      <w:r>
        <w:rPr>
          <w:rFonts w:ascii="仿宋_GB2312" w:eastAsia="仿宋_GB2312"/>
          <w:spacing w:val="-12"/>
          <w:sz w:val="32"/>
          <w:szCs w:val="32"/>
        </w:rPr>
        <w:t>深刻内涵和里程碑意义研究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15.“两个</w:t>
      </w:r>
      <w:r>
        <w:rPr>
          <w:rFonts w:ascii="仿宋_GB2312" w:eastAsia="仿宋_GB2312"/>
          <w:spacing w:val="-12"/>
          <w:sz w:val="32"/>
          <w:szCs w:val="32"/>
        </w:rPr>
        <w:t>确立</w:t>
      </w:r>
      <w:r>
        <w:rPr>
          <w:rFonts w:ascii="仿宋_GB2312" w:eastAsia="仿宋_GB2312" w:hint="eastAsia"/>
          <w:spacing w:val="-12"/>
          <w:sz w:val="32"/>
          <w:szCs w:val="32"/>
        </w:rPr>
        <w:t>”</w:t>
      </w:r>
      <w:r>
        <w:rPr>
          <w:rFonts w:ascii="仿宋_GB2312" w:eastAsia="仿宋_GB2312"/>
          <w:spacing w:val="-12"/>
          <w:sz w:val="32"/>
          <w:szCs w:val="32"/>
        </w:rPr>
        <w:t>的决定性意义研究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lastRenderedPageBreak/>
        <w:t>16．“三个务必”的价值</w:t>
      </w:r>
      <w:r>
        <w:rPr>
          <w:rFonts w:ascii="仿宋_GB2312" w:eastAsia="仿宋_GB2312"/>
          <w:spacing w:val="-12"/>
          <w:sz w:val="32"/>
          <w:szCs w:val="32"/>
        </w:rPr>
        <w:t>意蕴</w:t>
      </w:r>
      <w:r>
        <w:rPr>
          <w:rFonts w:ascii="仿宋_GB2312" w:eastAsia="仿宋_GB2312" w:hint="eastAsia"/>
          <w:spacing w:val="-12"/>
          <w:sz w:val="32"/>
          <w:szCs w:val="32"/>
        </w:rPr>
        <w:t>和实践</w:t>
      </w:r>
      <w:r>
        <w:rPr>
          <w:rFonts w:ascii="仿宋_GB2312" w:eastAsia="仿宋_GB2312"/>
          <w:spacing w:val="-12"/>
          <w:sz w:val="32"/>
          <w:szCs w:val="32"/>
        </w:rPr>
        <w:t>要求</w:t>
      </w:r>
      <w:r>
        <w:rPr>
          <w:rFonts w:ascii="仿宋_GB2312" w:eastAsia="仿宋_GB2312" w:hint="eastAsia"/>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17</w:t>
      </w:r>
      <w:r>
        <w:rPr>
          <w:rFonts w:ascii="仿宋_GB2312" w:eastAsia="仿宋_GB2312" w:hint="eastAsia"/>
          <w:spacing w:val="-12"/>
          <w:sz w:val="32"/>
          <w:szCs w:val="32"/>
        </w:rPr>
        <w:t>.中国共产党坚定</w:t>
      </w:r>
      <w:r>
        <w:rPr>
          <w:rFonts w:ascii="仿宋_GB2312" w:eastAsia="仿宋_GB2312"/>
          <w:spacing w:val="-12"/>
          <w:sz w:val="32"/>
          <w:szCs w:val="32"/>
        </w:rPr>
        <w:t>历史自信增强历史主动的</w:t>
      </w:r>
      <w:r>
        <w:rPr>
          <w:rFonts w:ascii="仿宋_GB2312" w:eastAsia="仿宋_GB2312" w:hint="eastAsia"/>
          <w:spacing w:val="-12"/>
          <w:sz w:val="32"/>
          <w:szCs w:val="32"/>
        </w:rPr>
        <w:t>成功经验</w:t>
      </w:r>
      <w:r>
        <w:rPr>
          <w:rFonts w:ascii="仿宋_GB2312" w:eastAsia="仿宋_GB2312"/>
          <w:spacing w:val="-12"/>
          <w:sz w:val="32"/>
          <w:szCs w:val="32"/>
        </w:rPr>
        <w:t>和现实意义</w:t>
      </w:r>
      <w:r>
        <w:rPr>
          <w:rFonts w:ascii="仿宋_GB2312" w:eastAsia="仿宋_GB2312" w:hint="eastAsia"/>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18.</w:t>
      </w:r>
      <w:r>
        <w:rPr>
          <w:rFonts w:ascii="仿宋_GB2312" w:eastAsia="仿宋_GB2312" w:hint="eastAsia"/>
          <w:spacing w:val="-12"/>
          <w:sz w:val="32"/>
          <w:szCs w:val="32"/>
        </w:rPr>
        <w:t>新时代</w:t>
      </w:r>
      <w:r>
        <w:rPr>
          <w:rFonts w:ascii="仿宋_GB2312" w:eastAsia="仿宋_GB2312"/>
          <w:spacing w:val="-12"/>
          <w:sz w:val="32"/>
          <w:szCs w:val="32"/>
        </w:rPr>
        <w:t>中国共产党推进理论创新的理论和实践逻辑研究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19</w:t>
      </w:r>
      <w:r>
        <w:rPr>
          <w:rFonts w:ascii="仿宋_GB2312" w:eastAsia="仿宋_GB2312" w:hint="eastAsia"/>
          <w:spacing w:val="-12"/>
          <w:sz w:val="32"/>
          <w:szCs w:val="32"/>
        </w:rPr>
        <w:t>.在坚持“两个结合”中</w:t>
      </w:r>
      <w:r>
        <w:rPr>
          <w:rFonts w:ascii="仿宋_GB2312" w:eastAsia="仿宋_GB2312"/>
          <w:spacing w:val="-12"/>
          <w:sz w:val="32"/>
          <w:szCs w:val="32"/>
        </w:rPr>
        <w:t>推进马克思主义中国化时代化研究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20.</w:t>
      </w:r>
      <w:r>
        <w:rPr>
          <w:rFonts w:ascii="仿宋_GB2312" w:eastAsia="仿宋_GB2312" w:hint="eastAsia"/>
          <w:spacing w:val="-12"/>
          <w:sz w:val="32"/>
          <w:szCs w:val="32"/>
        </w:rPr>
        <w:t>新时代</w:t>
      </w:r>
      <w:r>
        <w:rPr>
          <w:rFonts w:ascii="仿宋_GB2312" w:eastAsia="仿宋_GB2312"/>
          <w:spacing w:val="-12"/>
          <w:sz w:val="32"/>
          <w:szCs w:val="32"/>
        </w:rPr>
        <w:t>新</w:t>
      </w:r>
      <w:r>
        <w:rPr>
          <w:rFonts w:ascii="仿宋_GB2312" w:eastAsia="仿宋_GB2312" w:hint="eastAsia"/>
          <w:spacing w:val="-12"/>
          <w:sz w:val="32"/>
          <w:szCs w:val="32"/>
        </w:rPr>
        <w:t>征程中国</w:t>
      </w:r>
      <w:r>
        <w:rPr>
          <w:rFonts w:ascii="仿宋_GB2312" w:eastAsia="仿宋_GB2312"/>
          <w:spacing w:val="-12"/>
          <w:sz w:val="32"/>
          <w:szCs w:val="32"/>
        </w:rPr>
        <w:t>共产党的</w:t>
      </w:r>
      <w:r>
        <w:rPr>
          <w:rFonts w:ascii="仿宋_GB2312" w:eastAsia="仿宋_GB2312" w:hint="eastAsia"/>
          <w:spacing w:val="-12"/>
          <w:sz w:val="32"/>
          <w:szCs w:val="32"/>
        </w:rPr>
        <w:t>使命</w:t>
      </w:r>
      <w:r>
        <w:rPr>
          <w:rFonts w:ascii="仿宋_GB2312" w:eastAsia="仿宋_GB2312"/>
          <w:spacing w:val="-12"/>
          <w:sz w:val="32"/>
          <w:szCs w:val="32"/>
        </w:rPr>
        <w:t>任务研究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21.中国式现代化</w:t>
      </w:r>
      <w:r>
        <w:rPr>
          <w:rFonts w:ascii="仿宋_GB2312" w:eastAsia="仿宋_GB2312"/>
          <w:spacing w:val="-12"/>
          <w:sz w:val="32"/>
          <w:szCs w:val="32"/>
        </w:rPr>
        <w:t>的</w:t>
      </w:r>
      <w:r>
        <w:rPr>
          <w:rFonts w:ascii="仿宋_GB2312" w:eastAsia="仿宋_GB2312" w:hint="eastAsia"/>
          <w:spacing w:val="-12"/>
          <w:sz w:val="32"/>
          <w:szCs w:val="32"/>
        </w:rPr>
        <w:t>中国</w:t>
      </w:r>
      <w:r>
        <w:rPr>
          <w:rFonts w:ascii="仿宋_GB2312" w:eastAsia="仿宋_GB2312"/>
          <w:spacing w:val="-12"/>
          <w:sz w:val="32"/>
          <w:szCs w:val="32"/>
        </w:rPr>
        <w:t>特色和本质要求研究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22.中国</w:t>
      </w:r>
      <w:r>
        <w:rPr>
          <w:rFonts w:ascii="仿宋_GB2312" w:eastAsia="仿宋_GB2312"/>
          <w:spacing w:val="-12"/>
          <w:sz w:val="32"/>
          <w:szCs w:val="32"/>
        </w:rPr>
        <w:t>式现代化的评价指标与发展规律研究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23.中国式现代化与人类文明新形态研究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24.</w:t>
      </w:r>
      <w:r>
        <w:rPr>
          <w:rFonts w:ascii="仿宋_GB2312" w:eastAsia="仿宋_GB2312" w:hint="eastAsia"/>
          <w:spacing w:val="-12"/>
          <w:sz w:val="32"/>
          <w:szCs w:val="32"/>
        </w:rPr>
        <w:t>国有</w:t>
      </w:r>
      <w:r>
        <w:rPr>
          <w:rFonts w:ascii="仿宋_GB2312" w:eastAsia="仿宋_GB2312"/>
          <w:spacing w:val="-12"/>
          <w:sz w:val="32"/>
          <w:szCs w:val="32"/>
        </w:rPr>
        <w:t>企业在中国式现代化建设中的使命和任务研究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25.</w:t>
      </w:r>
      <w:r>
        <w:rPr>
          <w:rFonts w:ascii="仿宋_GB2312" w:eastAsia="仿宋_GB2312" w:hint="eastAsia"/>
          <w:spacing w:val="-12"/>
          <w:sz w:val="32"/>
          <w:szCs w:val="32"/>
        </w:rPr>
        <w:t>现代</w:t>
      </w:r>
      <w:r>
        <w:rPr>
          <w:rFonts w:ascii="仿宋_GB2312" w:eastAsia="仿宋_GB2312"/>
          <w:spacing w:val="-12"/>
          <w:sz w:val="32"/>
          <w:szCs w:val="32"/>
        </w:rPr>
        <w:t>产业体系的评估指标、发展规律与路径选择研究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26.实现共同</w:t>
      </w:r>
      <w:r>
        <w:rPr>
          <w:rFonts w:ascii="仿宋_GB2312" w:eastAsia="仿宋_GB2312"/>
          <w:spacing w:val="-12"/>
          <w:sz w:val="32"/>
          <w:szCs w:val="32"/>
        </w:rPr>
        <w:t>富裕的</w:t>
      </w:r>
      <w:r>
        <w:rPr>
          <w:rFonts w:ascii="仿宋_GB2312" w:eastAsia="仿宋_GB2312" w:hint="eastAsia"/>
          <w:spacing w:val="-12"/>
          <w:sz w:val="32"/>
          <w:szCs w:val="32"/>
        </w:rPr>
        <w:t>战略</w:t>
      </w:r>
      <w:r>
        <w:rPr>
          <w:rFonts w:ascii="仿宋_GB2312" w:eastAsia="仿宋_GB2312"/>
          <w:spacing w:val="-12"/>
          <w:sz w:val="32"/>
          <w:szCs w:val="32"/>
        </w:rPr>
        <w:t>目标和实践</w:t>
      </w:r>
      <w:r>
        <w:rPr>
          <w:rFonts w:ascii="仿宋_GB2312" w:eastAsia="仿宋_GB2312" w:hint="eastAsia"/>
          <w:spacing w:val="-12"/>
          <w:sz w:val="32"/>
          <w:szCs w:val="32"/>
        </w:rPr>
        <w:t>途径</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27.</w:t>
      </w:r>
      <w:r>
        <w:rPr>
          <w:rFonts w:ascii="仿宋_GB2312" w:eastAsia="仿宋_GB2312" w:hint="eastAsia"/>
          <w:spacing w:val="-12"/>
          <w:sz w:val="32"/>
          <w:szCs w:val="32"/>
        </w:rPr>
        <w:t>建设</w:t>
      </w:r>
      <w:r>
        <w:rPr>
          <w:rFonts w:ascii="仿宋_GB2312" w:eastAsia="仿宋_GB2312"/>
          <w:spacing w:val="-12"/>
          <w:sz w:val="32"/>
          <w:szCs w:val="32"/>
        </w:rPr>
        <w:t>农业强国的主要目标、重点任务</w:t>
      </w:r>
      <w:r>
        <w:rPr>
          <w:rFonts w:ascii="仿宋_GB2312" w:eastAsia="仿宋_GB2312" w:hint="eastAsia"/>
          <w:spacing w:val="-12"/>
          <w:sz w:val="32"/>
          <w:szCs w:val="32"/>
        </w:rPr>
        <w:t>与</w:t>
      </w:r>
      <w:r>
        <w:rPr>
          <w:rFonts w:ascii="仿宋_GB2312" w:eastAsia="仿宋_GB2312"/>
          <w:spacing w:val="-12"/>
          <w:sz w:val="32"/>
          <w:szCs w:val="32"/>
        </w:rPr>
        <w:t>对策研究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28.</w:t>
      </w:r>
      <w:r>
        <w:rPr>
          <w:rFonts w:ascii="仿宋_GB2312" w:eastAsia="仿宋_GB2312" w:hint="eastAsia"/>
          <w:spacing w:val="-12"/>
          <w:sz w:val="32"/>
          <w:szCs w:val="32"/>
        </w:rPr>
        <w:t>全面</w:t>
      </w:r>
      <w:r>
        <w:rPr>
          <w:rFonts w:ascii="仿宋_GB2312" w:eastAsia="仿宋_GB2312"/>
          <w:spacing w:val="-12"/>
          <w:sz w:val="32"/>
          <w:szCs w:val="32"/>
        </w:rPr>
        <w:t>推进乡村振兴</w:t>
      </w:r>
      <w:r>
        <w:rPr>
          <w:rFonts w:ascii="仿宋_GB2312" w:eastAsia="仿宋_GB2312" w:hint="eastAsia"/>
          <w:spacing w:val="-12"/>
          <w:sz w:val="32"/>
          <w:szCs w:val="32"/>
        </w:rPr>
        <w:t>的</w:t>
      </w:r>
      <w:r>
        <w:rPr>
          <w:rFonts w:ascii="仿宋_GB2312" w:eastAsia="仿宋_GB2312"/>
          <w:spacing w:val="-12"/>
          <w:sz w:val="32"/>
          <w:szCs w:val="32"/>
        </w:rPr>
        <w:t>实践路径研究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29.</w:t>
      </w:r>
      <w:r>
        <w:rPr>
          <w:rFonts w:ascii="仿宋_GB2312" w:eastAsia="仿宋_GB2312" w:hint="eastAsia"/>
          <w:spacing w:val="-12"/>
          <w:sz w:val="32"/>
          <w:szCs w:val="32"/>
        </w:rPr>
        <w:t>高水平</w:t>
      </w:r>
      <w:r>
        <w:rPr>
          <w:rFonts w:ascii="仿宋_GB2312" w:eastAsia="仿宋_GB2312"/>
          <w:spacing w:val="-12"/>
          <w:sz w:val="32"/>
          <w:szCs w:val="32"/>
        </w:rPr>
        <w:t>对</w:t>
      </w:r>
      <w:r>
        <w:rPr>
          <w:rFonts w:ascii="仿宋_GB2312" w:eastAsia="仿宋_GB2312" w:hint="eastAsia"/>
          <w:spacing w:val="-12"/>
          <w:sz w:val="32"/>
          <w:szCs w:val="32"/>
        </w:rPr>
        <w:t>外</w:t>
      </w:r>
      <w:r>
        <w:rPr>
          <w:rFonts w:ascii="仿宋_GB2312" w:eastAsia="仿宋_GB2312"/>
          <w:spacing w:val="-12"/>
          <w:sz w:val="32"/>
          <w:szCs w:val="32"/>
        </w:rPr>
        <w:t>开放的新目标新任务研究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30.深入</w:t>
      </w:r>
      <w:r>
        <w:rPr>
          <w:rFonts w:ascii="仿宋_GB2312" w:eastAsia="仿宋_GB2312"/>
          <w:spacing w:val="-12"/>
          <w:sz w:val="32"/>
          <w:szCs w:val="32"/>
        </w:rPr>
        <w:t>实施</w:t>
      </w:r>
      <w:r>
        <w:rPr>
          <w:rFonts w:ascii="仿宋_GB2312" w:eastAsia="仿宋_GB2312" w:hint="eastAsia"/>
          <w:spacing w:val="-12"/>
          <w:sz w:val="32"/>
          <w:szCs w:val="32"/>
        </w:rPr>
        <w:t>科教</w:t>
      </w:r>
      <w:r>
        <w:rPr>
          <w:rFonts w:ascii="仿宋_GB2312" w:eastAsia="仿宋_GB2312"/>
          <w:spacing w:val="-12"/>
          <w:sz w:val="32"/>
          <w:szCs w:val="32"/>
        </w:rPr>
        <w:t>兴国</w:t>
      </w:r>
      <w:r>
        <w:rPr>
          <w:rFonts w:ascii="仿宋_GB2312" w:eastAsia="仿宋_GB2312" w:hint="eastAsia"/>
          <w:spacing w:val="-12"/>
          <w:sz w:val="32"/>
          <w:szCs w:val="32"/>
        </w:rPr>
        <w:t>战略</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31.加快</w:t>
      </w:r>
      <w:r>
        <w:rPr>
          <w:rFonts w:ascii="仿宋_GB2312" w:eastAsia="仿宋_GB2312"/>
          <w:spacing w:val="-12"/>
          <w:sz w:val="32"/>
          <w:szCs w:val="32"/>
        </w:rPr>
        <w:t>实施创新驱动发展战略研究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32.</w:t>
      </w:r>
      <w:r>
        <w:rPr>
          <w:rFonts w:ascii="仿宋_GB2312" w:eastAsia="仿宋_GB2312" w:hint="eastAsia"/>
          <w:spacing w:val="-12"/>
          <w:sz w:val="32"/>
          <w:szCs w:val="32"/>
        </w:rPr>
        <w:t>强化现代化</w:t>
      </w:r>
      <w:r>
        <w:rPr>
          <w:rFonts w:ascii="仿宋_GB2312" w:eastAsia="仿宋_GB2312"/>
          <w:spacing w:val="-12"/>
          <w:sz w:val="32"/>
          <w:szCs w:val="32"/>
        </w:rPr>
        <w:t>建设人才支撑的实现路径与对策研究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33.发展</w:t>
      </w:r>
      <w:r>
        <w:rPr>
          <w:rFonts w:ascii="仿宋_GB2312" w:eastAsia="仿宋_GB2312"/>
          <w:spacing w:val="-12"/>
          <w:sz w:val="32"/>
          <w:szCs w:val="32"/>
        </w:rPr>
        <w:t>全过程人民民主研究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34</w:t>
      </w:r>
      <w:r>
        <w:rPr>
          <w:rFonts w:ascii="仿宋_GB2312" w:eastAsia="仿宋_GB2312" w:hint="eastAsia"/>
          <w:spacing w:val="-12"/>
          <w:sz w:val="32"/>
          <w:szCs w:val="32"/>
        </w:rPr>
        <w:t>.</w:t>
      </w:r>
      <w:r>
        <w:rPr>
          <w:rFonts w:ascii="仿宋_GB2312" w:eastAsia="仿宋_GB2312"/>
          <w:spacing w:val="-12"/>
          <w:sz w:val="32"/>
          <w:szCs w:val="32"/>
        </w:rPr>
        <w:t>建设</w:t>
      </w:r>
      <w:r>
        <w:rPr>
          <w:rFonts w:ascii="仿宋_GB2312" w:eastAsia="仿宋_GB2312" w:hint="eastAsia"/>
          <w:spacing w:val="-12"/>
          <w:sz w:val="32"/>
          <w:szCs w:val="32"/>
        </w:rPr>
        <w:t>具有</w:t>
      </w:r>
      <w:r>
        <w:rPr>
          <w:rFonts w:ascii="仿宋_GB2312" w:eastAsia="仿宋_GB2312"/>
          <w:spacing w:val="-12"/>
          <w:sz w:val="32"/>
          <w:szCs w:val="32"/>
        </w:rPr>
        <w:t>强大</w:t>
      </w:r>
      <w:r>
        <w:rPr>
          <w:rFonts w:ascii="仿宋_GB2312" w:eastAsia="仿宋_GB2312" w:hint="eastAsia"/>
          <w:spacing w:val="-12"/>
          <w:sz w:val="32"/>
          <w:szCs w:val="32"/>
        </w:rPr>
        <w:t>凝聚力和</w:t>
      </w:r>
      <w:proofErr w:type="gramStart"/>
      <w:r>
        <w:rPr>
          <w:rFonts w:ascii="仿宋_GB2312" w:eastAsia="仿宋_GB2312"/>
          <w:spacing w:val="-12"/>
          <w:sz w:val="32"/>
          <w:szCs w:val="32"/>
        </w:rPr>
        <w:t>引领力</w:t>
      </w:r>
      <w:proofErr w:type="gramEnd"/>
      <w:r>
        <w:rPr>
          <w:rFonts w:ascii="仿宋_GB2312" w:eastAsia="仿宋_GB2312" w:hint="eastAsia"/>
          <w:spacing w:val="-12"/>
          <w:sz w:val="32"/>
          <w:szCs w:val="32"/>
        </w:rPr>
        <w:t>的</w:t>
      </w:r>
      <w:r>
        <w:rPr>
          <w:rFonts w:ascii="仿宋_GB2312" w:eastAsia="仿宋_GB2312"/>
          <w:spacing w:val="-12"/>
          <w:sz w:val="32"/>
          <w:szCs w:val="32"/>
        </w:rPr>
        <w:t>社会主义意识形态研究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35.新时代国家意识形态安全风险防范</w:t>
      </w:r>
      <w:r>
        <w:rPr>
          <w:rFonts w:ascii="仿宋_GB2312" w:eastAsia="仿宋_GB2312"/>
          <w:spacing w:val="-12"/>
          <w:sz w:val="32"/>
          <w:szCs w:val="32"/>
        </w:rPr>
        <w:t>化解</w:t>
      </w:r>
      <w:r>
        <w:rPr>
          <w:rFonts w:ascii="仿宋_GB2312" w:eastAsia="仿宋_GB2312" w:hint="eastAsia"/>
          <w:spacing w:val="-12"/>
          <w:sz w:val="32"/>
          <w:szCs w:val="32"/>
        </w:rPr>
        <w:t>对策研究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36.</w:t>
      </w:r>
      <w:r>
        <w:rPr>
          <w:rFonts w:ascii="仿宋_GB2312" w:eastAsia="仿宋_GB2312" w:hint="eastAsia"/>
          <w:spacing w:val="-12"/>
          <w:sz w:val="32"/>
          <w:szCs w:val="32"/>
        </w:rPr>
        <w:t>建设中国</w:t>
      </w:r>
      <w:r>
        <w:rPr>
          <w:rFonts w:ascii="仿宋_GB2312" w:eastAsia="仿宋_GB2312"/>
          <w:spacing w:val="-12"/>
          <w:sz w:val="32"/>
          <w:szCs w:val="32"/>
        </w:rPr>
        <w:t>特色社会主义法治体系研究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lastRenderedPageBreak/>
        <w:t>37.</w:t>
      </w:r>
      <w:r>
        <w:rPr>
          <w:rFonts w:ascii="仿宋_GB2312" w:eastAsia="仿宋_GB2312" w:hint="eastAsia"/>
          <w:spacing w:val="-12"/>
          <w:sz w:val="32"/>
          <w:szCs w:val="32"/>
        </w:rPr>
        <w:t>健全现代公共</w:t>
      </w:r>
      <w:r>
        <w:rPr>
          <w:rFonts w:ascii="仿宋_GB2312" w:eastAsia="仿宋_GB2312"/>
          <w:spacing w:val="-12"/>
          <w:sz w:val="32"/>
          <w:szCs w:val="32"/>
        </w:rPr>
        <w:t>文化服务体系研究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38.增强</w:t>
      </w:r>
      <w:r>
        <w:rPr>
          <w:rFonts w:ascii="仿宋_GB2312" w:eastAsia="仿宋_GB2312"/>
          <w:spacing w:val="-12"/>
          <w:sz w:val="32"/>
          <w:szCs w:val="32"/>
        </w:rPr>
        <w:t>中华文明传播力</w:t>
      </w:r>
      <w:r>
        <w:rPr>
          <w:rFonts w:ascii="仿宋_GB2312" w:eastAsia="仿宋_GB2312" w:hint="eastAsia"/>
          <w:spacing w:val="-12"/>
          <w:sz w:val="32"/>
          <w:szCs w:val="32"/>
        </w:rPr>
        <w:t>影响力</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39</w:t>
      </w:r>
      <w:r>
        <w:rPr>
          <w:rFonts w:ascii="仿宋_GB2312" w:eastAsia="仿宋_GB2312" w:hint="eastAsia"/>
          <w:spacing w:val="-12"/>
          <w:sz w:val="32"/>
          <w:szCs w:val="32"/>
        </w:rPr>
        <w:t>.</w:t>
      </w:r>
      <w:proofErr w:type="gramStart"/>
      <w:r>
        <w:rPr>
          <w:rFonts w:ascii="仿宋_GB2312" w:eastAsia="仿宋_GB2312" w:hint="eastAsia"/>
          <w:spacing w:val="-12"/>
          <w:sz w:val="32"/>
          <w:szCs w:val="32"/>
        </w:rPr>
        <w:t>民族互嵌式</w:t>
      </w:r>
      <w:proofErr w:type="gramEnd"/>
      <w:r>
        <w:rPr>
          <w:rFonts w:ascii="仿宋_GB2312" w:eastAsia="仿宋_GB2312" w:hint="eastAsia"/>
          <w:spacing w:val="-12"/>
          <w:sz w:val="32"/>
          <w:szCs w:val="32"/>
        </w:rPr>
        <w:t>社会结构视域下铸</w:t>
      </w:r>
      <w:proofErr w:type="gramStart"/>
      <w:r>
        <w:rPr>
          <w:rFonts w:ascii="仿宋_GB2312" w:eastAsia="仿宋_GB2312" w:hint="eastAsia"/>
          <w:spacing w:val="-12"/>
          <w:sz w:val="32"/>
          <w:szCs w:val="32"/>
        </w:rPr>
        <w:t>牢</w:t>
      </w:r>
      <w:proofErr w:type="gramEnd"/>
      <w:r>
        <w:rPr>
          <w:rFonts w:ascii="仿宋_GB2312" w:eastAsia="仿宋_GB2312" w:hint="eastAsia"/>
          <w:spacing w:val="-12"/>
          <w:sz w:val="32"/>
          <w:szCs w:val="32"/>
        </w:rPr>
        <w:t>中华民族共同体意识研究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40.</w:t>
      </w:r>
      <w:r>
        <w:rPr>
          <w:rFonts w:ascii="仿宋_GB2312" w:eastAsia="仿宋_GB2312" w:hint="eastAsia"/>
          <w:spacing w:val="-12"/>
          <w:sz w:val="32"/>
          <w:szCs w:val="32"/>
        </w:rPr>
        <w:t>健全</w:t>
      </w:r>
      <w:r>
        <w:rPr>
          <w:rFonts w:ascii="仿宋_GB2312" w:eastAsia="仿宋_GB2312"/>
          <w:spacing w:val="-12"/>
          <w:sz w:val="32"/>
          <w:szCs w:val="32"/>
        </w:rPr>
        <w:t>多层次社会保障体系研究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41.</w:t>
      </w:r>
      <w:r>
        <w:rPr>
          <w:rFonts w:ascii="仿宋_GB2312" w:eastAsia="仿宋_GB2312" w:hint="eastAsia"/>
          <w:spacing w:val="-12"/>
          <w:sz w:val="32"/>
          <w:szCs w:val="32"/>
        </w:rPr>
        <w:t>美丽</w:t>
      </w:r>
      <w:r>
        <w:rPr>
          <w:rFonts w:ascii="仿宋_GB2312" w:eastAsia="仿宋_GB2312"/>
          <w:spacing w:val="-12"/>
          <w:sz w:val="32"/>
          <w:szCs w:val="32"/>
        </w:rPr>
        <w:t>中国建设目标、任务和路径研究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42.坚持和</w:t>
      </w:r>
      <w:r>
        <w:rPr>
          <w:rFonts w:ascii="仿宋_GB2312" w:eastAsia="仿宋_GB2312" w:hint="eastAsia"/>
          <w:spacing w:val="-12"/>
          <w:sz w:val="32"/>
          <w:szCs w:val="32"/>
        </w:rPr>
        <w:t>完善“一国两制”制度</w:t>
      </w:r>
      <w:r>
        <w:rPr>
          <w:rFonts w:ascii="仿宋_GB2312" w:eastAsia="仿宋_GB2312"/>
          <w:spacing w:val="-12"/>
          <w:sz w:val="32"/>
          <w:szCs w:val="32"/>
        </w:rPr>
        <w:t>体系研究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43.推动构建人类命运共同体研究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44.以党的自我革命引领社会革命研究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45.党的自我革命与跳出治乱兴衰历史周期</w:t>
      </w:r>
      <w:r>
        <w:rPr>
          <w:rFonts w:ascii="仿宋_GB2312" w:eastAsia="仿宋_GB2312" w:hint="eastAsia"/>
          <w:spacing w:val="-12"/>
          <w:sz w:val="32"/>
          <w:szCs w:val="32"/>
        </w:rPr>
        <w:t>率</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46.</w:t>
      </w:r>
      <w:r>
        <w:rPr>
          <w:rFonts w:ascii="仿宋_GB2312" w:eastAsia="仿宋_GB2312" w:hint="eastAsia"/>
          <w:spacing w:val="-12"/>
          <w:sz w:val="32"/>
          <w:szCs w:val="32"/>
        </w:rPr>
        <w:t>新时代</w:t>
      </w:r>
      <w:r>
        <w:rPr>
          <w:rFonts w:ascii="仿宋_GB2312" w:eastAsia="仿宋_GB2312"/>
          <w:spacing w:val="-12"/>
          <w:sz w:val="32"/>
          <w:szCs w:val="32"/>
        </w:rPr>
        <w:t>中国共产党坚持发扬斗争精神</w:t>
      </w:r>
      <w:r>
        <w:rPr>
          <w:rFonts w:ascii="仿宋_GB2312" w:eastAsia="仿宋_GB2312" w:hint="eastAsia"/>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47.“五个</w:t>
      </w:r>
      <w:r>
        <w:rPr>
          <w:rFonts w:ascii="仿宋_GB2312" w:eastAsia="仿宋_GB2312"/>
          <w:spacing w:val="-12"/>
          <w:sz w:val="32"/>
          <w:szCs w:val="32"/>
        </w:rPr>
        <w:t>必由之路</w:t>
      </w:r>
      <w:r>
        <w:rPr>
          <w:rFonts w:ascii="仿宋_GB2312" w:eastAsia="仿宋_GB2312" w:hint="eastAsia"/>
          <w:spacing w:val="-12"/>
          <w:sz w:val="32"/>
          <w:szCs w:val="32"/>
        </w:rPr>
        <w:t>”的</w:t>
      </w:r>
      <w:r>
        <w:rPr>
          <w:rFonts w:ascii="仿宋_GB2312" w:eastAsia="仿宋_GB2312"/>
          <w:spacing w:val="-12"/>
          <w:sz w:val="32"/>
          <w:szCs w:val="32"/>
        </w:rPr>
        <w:t>内在逻辑和重大意义研究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48.</w:t>
      </w:r>
      <w:r>
        <w:rPr>
          <w:rFonts w:ascii="仿宋_GB2312" w:eastAsia="仿宋_GB2312" w:hint="eastAsia"/>
          <w:spacing w:val="-12"/>
          <w:sz w:val="32"/>
          <w:szCs w:val="32"/>
        </w:rPr>
        <w:t>完善党中央重大决策部署在陕西落地落实机制研究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49</w:t>
      </w:r>
      <w:r>
        <w:rPr>
          <w:rFonts w:ascii="仿宋_GB2312" w:eastAsia="仿宋_GB2312" w:hint="eastAsia"/>
          <w:spacing w:val="-12"/>
          <w:sz w:val="32"/>
          <w:szCs w:val="32"/>
        </w:rPr>
        <w:t>.延安时期中国共产党坚定历史自信的经验启示研究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50.延安时期党的自我革命实践及经验启示研究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51.</w:t>
      </w:r>
      <w:r>
        <w:rPr>
          <w:rFonts w:ascii="仿宋_GB2312" w:eastAsia="仿宋_GB2312" w:hint="eastAsia"/>
          <w:spacing w:val="-12"/>
          <w:sz w:val="32"/>
          <w:szCs w:val="32"/>
        </w:rPr>
        <w:t>延安时期中国共产党团结奋斗的实践与启示研究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52.延安</w:t>
      </w:r>
      <w:r>
        <w:rPr>
          <w:rFonts w:ascii="仿宋_GB2312" w:eastAsia="仿宋_GB2312"/>
          <w:spacing w:val="-12"/>
          <w:sz w:val="32"/>
          <w:szCs w:val="32"/>
        </w:rPr>
        <w:t>时期</w:t>
      </w:r>
      <w:r>
        <w:rPr>
          <w:rFonts w:ascii="仿宋_GB2312" w:eastAsia="仿宋_GB2312" w:hint="eastAsia"/>
          <w:spacing w:val="-12"/>
          <w:sz w:val="32"/>
          <w:szCs w:val="32"/>
        </w:rPr>
        <w:t>中国共产党</w:t>
      </w:r>
      <w:r>
        <w:rPr>
          <w:rFonts w:ascii="仿宋_GB2312" w:eastAsia="仿宋_GB2312"/>
          <w:spacing w:val="-12"/>
          <w:sz w:val="32"/>
          <w:szCs w:val="32"/>
        </w:rPr>
        <w:t>加强调查研究</w:t>
      </w:r>
      <w:r>
        <w:rPr>
          <w:rFonts w:ascii="仿宋_GB2312" w:eastAsia="仿宋_GB2312" w:hint="eastAsia"/>
          <w:spacing w:val="-12"/>
          <w:sz w:val="32"/>
          <w:szCs w:val="32"/>
        </w:rPr>
        <w:t>工作</w:t>
      </w:r>
      <w:r>
        <w:rPr>
          <w:rFonts w:ascii="仿宋_GB2312" w:eastAsia="仿宋_GB2312"/>
          <w:spacing w:val="-12"/>
          <w:sz w:val="32"/>
          <w:szCs w:val="32"/>
        </w:rPr>
        <w:t>的做法</w:t>
      </w:r>
      <w:r>
        <w:rPr>
          <w:rFonts w:ascii="仿宋_GB2312" w:eastAsia="仿宋_GB2312" w:hint="eastAsia"/>
          <w:spacing w:val="-12"/>
          <w:sz w:val="32"/>
          <w:szCs w:val="32"/>
        </w:rPr>
        <w:t>及</w:t>
      </w:r>
      <w:r>
        <w:rPr>
          <w:rFonts w:ascii="仿宋_GB2312" w:eastAsia="仿宋_GB2312"/>
          <w:spacing w:val="-12"/>
          <w:sz w:val="32"/>
          <w:szCs w:val="32"/>
        </w:rPr>
        <w:t>启示</w:t>
      </w:r>
      <w:r>
        <w:rPr>
          <w:rFonts w:ascii="仿宋_GB2312" w:eastAsia="仿宋_GB2312" w:hint="eastAsia"/>
          <w:spacing w:val="-12"/>
          <w:sz w:val="32"/>
          <w:szCs w:val="32"/>
        </w:rPr>
        <w:t>研究</w:t>
      </w:r>
    </w:p>
    <w:p w:rsidR="00B47958" w:rsidRDefault="00B47958" w:rsidP="00B47958">
      <w:pPr>
        <w:widowControl/>
        <w:ind w:firstLineChars="200" w:firstLine="592"/>
        <w:rPr>
          <w:rFonts w:ascii="黑体" w:eastAsia="黑体" w:hAnsi="黑体"/>
          <w:spacing w:val="-12"/>
          <w:sz w:val="32"/>
          <w:szCs w:val="32"/>
        </w:rPr>
      </w:pPr>
      <w:r>
        <w:rPr>
          <w:rFonts w:ascii="黑体" w:eastAsia="黑体" w:hAnsi="黑体" w:hint="eastAsia"/>
          <w:spacing w:val="-12"/>
          <w:sz w:val="32"/>
          <w:szCs w:val="32"/>
        </w:rPr>
        <w:t>二、新时代陕西</w:t>
      </w:r>
      <w:r>
        <w:rPr>
          <w:rFonts w:ascii="黑体" w:eastAsia="黑体" w:hAnsi="黑体"/>
          <w:spacing w:val="-12"/>
          <w:sz w:val="32"/>
          <w:szCs w:val="32"/>
        </w:rPr>
        <w:t>高质量发展</w:t>
      </w:r>
      <w:r>
        <w:rPr>
          <w:rFonts w:ascii="黑体" w:eastAsia="黑体" w:hAnsi="黑体" w:hint="eastAsia"/>
          <w:spacing w:val="-12"/>
          <w:sz w:val="32"/>
          <w:szCs w:val="32"/>
        </w:rPr>
        <w:t>重大</w:t>
      </w:r>
      <w:r>
        <w:rPr>
          <w:rFonts w:ascii="黑体" w:eastAsia="黑体" w:hAnsi="黑体"/>
          <w:spacing w:val="-12"/>
          <w:sz w:val="32"/>
          <w:szCs w:val="32"/>
        </w:rPr>
        <w:t>理论和现实问题</w:t>
      </w:r>
      <w:r>
        <w:rPr>
          <w:rFonts w:ascii="黑体" w:eastAsia="黑体" w:hAnsi="黑体" w:hint="eastAsia"/>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1.习近平</w:t>
      </w:r>
      <w:r>
        <w:rPr>
          <w:rFonts w:ascii="仿宋_GB2312" w:eastAsia="仿宋_GB2312"/>
          <w:spacing w:val="-12"/>
          <w:sz w:val="32"/>
          <w:szCs w:val="32"/>
        </w:rPr>
        <w:t>新时代中国特色社会主义思想在陕西的生动实践研究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2.新时代</w:t>
      </w:r>
      <w:r>
        <w:rPr>
          <w:rFonts w:ascii="仿宋_GB2312" w:eastAsia="仿宋_GB2312"/>
          <w:spacing w:val="-12"/>
          <w:sz w:val="32"/>
          <w:szCs w:val="32"/>
        </w:rPr>
        <w:t>十年陕西推动经济</w:t>
      </w:r>
      <w:r>
        <w:rPr>
          <w:rFonts w:ascii="仿宋_GB2312" w:eastAsia="仿宋_GB2312" w:hint="eastAsia"/>
          <w:spacing w:val="-12"/>
          <w:sz w:val="32"/>
          <w:szCs w:val="32"/>
        </w:rPr>
        <w:t>社会</w:t>
      </w:r>
      <w:r>
        <w:rPr>
          <w:rFonts w:ascii="仿宋_GB2312" w:eastAsia="仿宋_GB2312"/>
          <w:spacing w:val="-12"/>
          <w:sz w:val="32"/>
          <w:szCs w:val="32"/>
        </w:rPr>
        <w:t>高质量发展的</w:t>
      </w:r>
      <w:r>
        <w:rPr>
          <w:rFonts w:ascii="仿宋_GB2312" w:eastAsia="仿宋_GB2312" w:hint="eastAsia"/>
          <w:spacing w:val="-12"/>
          <w:sz w:val="32"/>
          <w:szCs w:val="32"/>
        </w:rPr>
        <w:t>实践</w:t>
      </w:r>
      <w:r>
        <w:rPr>
          <w:rFonts w:ascii="仿宋_GB2312" w:eastAsia="仿宋_GB2312"/>
          <w:spacing w:val="-12"/>
          <w:sz w:val="32"/>
          <w:szCs w:val="32"/>
        </w:rPr>
        <w:t>和</w:t>
      </w:r>
      <w:r>
        <w:rPr>
          <w:rFonts w:ascii="仿宋_GB2312" w:eastAsia="仿宋_GB2312" w:hint="eastAsia"/>
          <w:spacing w:val="-12"/>
          <w:sz w:val="32"/>
          <w:szCs w:val="32"/>
        </w:rPr>
        <w:t>经验</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w:t>
      </w:r>
      <w:r>
        <w:rPr>
          <w:rFonts w:ascii="仿宋_GB2312" w:eastAsia="仿宋_GB2312" w:hint="eastAsia"/>
          <w:spacing w:val="-12"/>
          <w:sz w:val="32"/>
          <w:szCs w:val="32"/>
        </w:rPr>
        <w:t>新时代</w:t>
      </w:r>
      <w:r>
        <w:rPr>
          <w:rFonts w:ascii="仿宋_GB2312" w:eastAsia="仿宋_GB2312"/>
          <w:spacing w:val="-12"/>
          <w:sz w:val="32"/>
          <w:szCs w:val="32"/>
        </w:rPr>
        <w:t>十年陕西</w:t>
      </w:r>
      <w:r>
        <w:rPr>
          <w:rFonts w:ascii="仿宋_GB2312" w:eastAsia="仿宋_GB2312" w:hint="eastAsia"/>
          <w:spacing w:val="-12"/>
          <w:sz w:val="32"/>
          <w:szCs w:val="32"/>
        </w:rPr>
        <w:t>推进</w:t>
      </w:r>
      <w:r>
        <w:rPr>
          <w:rFonts w:ascii="仿宋_GB2312" w:eastAsia="仿宋_GB2312"/>
          <w:spacing w:val="-12"/>
          <w:sz w:val="32"/>
          <w:szCs w:val="32"/>
        </w:rPr>
        <w:t>生态</w:t>
      </w:r>
      <w:r>
        <w:rPr>
          <w:rFonts w:ascii="仿宋_GB2312" w:eastAsia="仿宋_GB2312" w:hint="eastAsia"/>
          <w:spacing w:val="-12"/>
          <w:sz w:val="32"/>
          <w:szCs w:val="32"/>
        </w:rPr>
        <w:t>文明</w:t>
      </w:r>
      <w:r>
        <w:rPr>
          <w:rFonts w:ascii="仿宋_GB2312" w:eastAsia="仿宋_GB2312"/>
          <w:spacing w:val="-12"/>
          <w:sz w:val="32"/>
          <w:szCs w:val="32"/>
        </w:rPr>
        <w:t>建设的实践和经验研究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4.以中国式现代化引领陕西现代化建设</w:t>
      </w:r>
      <w:r>
        <w:rPr>
          <w:rFonts w:ascii="仿宋_GB2312" w:eastAsia="仿宋_GB2312" w:hint="eastAsia"/>
          <w:spacing w:val="-12"/>
          <w:sz w:val="32"/>
          <w:szCs w:val="32"/>
        </w:rPr>
        <w:t>路径</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w:t>
      </w:r>
      <w:r>
        <w:rPr>
          <w:rFonts w:ascii="仿宋_GB2312" w:eastAsia="仿宋_GB2312" w:hint="eastAsia"/>
          <w:spacing w:val="-12"/>
          <w:sz w:val="32"/>
          <w:szCs w:val="32"/>
        </w:rPr>
        <w:t>新时代陕西</w:t>
      </w:r>
      <w:r>
        <w:rPr>
          <w:rFonts w:ascii="仿宋_GB2312" w:eastAsia="仿宋_GB2312"/>
          <w:spacing w:val="-12"/>
          <w:sz w:val="32"/>
          <w:szCs w:val="32"/>
        </w:rPr>
        <w:t>实现共同富裕的总体目标和量化指标体系研究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lastRenderedPageBreak/>
        <w:t>6.新时代陕西</w:t>
      </w:r>
      <w:r>
        <w:rPr>
          <w:rFonts w:ascii="仿宋_GB2312" w:eastAsia="仿宋_GB2312"/>
          <w:spacing w:val="-12"/>
          <w:sz w:val="32"/>
          <w:szCs w:val="32"/>
        </w:rPr>
        <w:t>扎实推动共同富裕的实践途径研究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w:t>
      </w:r>
      <w:r>
        <w:rPr>
          <w:rFonts w:ascii="仿宋_GB2312" w:eastAsia="仿宋_GB2312" w:hint="eastAsia"/>
          <w:spacing w:val="-12"/>
          <w:sz w:val="32"/>
          <w:szCs w:val="32"/>
        </w:rPr>
        <w:t>陕西</w:t>
      </w:r>
      <w:r>
        <w:rPr>
          <w:rFonts w:ascii="仿宋_GB2312" w:eastAsia="仿宋_GB2312"/>
          <w:spacing w:val="-12"/>
          <w:sz w:val="32"/>
          <w:szCs w:val="32"/>
        </w:rPr>
        <w:t>实现</w:t>
      </w:r>
      <w:proofErr w:type="gramStart"/>
      <w:r>
        <w:rPr>
          <w:rFonts w:ascii="仿宋_GB2312" w:eastAsia="仿宋_GB2312"/>
          <w:spacing w:val="-12"/>
          <w:sz w:val="32"/>
          <w:szCs w:val="32"/>
        </w:rPr>
        <w:t>碳达峰碳</w:t>
      </w:r>
      <w:proofErr w:type="gramEnd"/>
      <w:r>
        <w:rPr>
          <w:rFonts w:ascii="仿宋_GB2312" w:eastAsia="仿宋_GB2312"/>
          <w:spacing w:val="-12"/>
          <w:sz w:val="32"/>
          <w:szCs w:val="32"/>
        </w:rPr>
        <w:t>中和目标的</w:t>
      </w:r>
      <w:r>
        <w:rPr>
          <w:rFonts w:ascii="仿宋_GB2312" w:eastAsia="仿宋_GB2312" w:hint="eastAsia"/>
          <w:spacing w:val="-12"/>
          <w:sz w:val="32"/>
          <w:szCs w:val="32"/>
        </w:rPr>
        <w:t>举措</w:t>
      </w:r>
      <w:r>
        <w:rPr>
          <w:rFonts w:ascii="仿宋_GB2312" w:eastAsia="仿宋_GB2312"/>
          <w:spacing w:val="-12"/>
          <w:sz w:val="32"/>
          <w:szCs w:val="32"/>
        </w:rPr>
        <w:t>创新和路径优化研究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8．</w:t>
      </w:r>
      <w:r>
        <w:rPr>
          <w:rFonts w:ascii="仿宋_GB2312" w:eastAsia="仿宋_GB2312" w:hint="eastAsia"/>
          <w:spacing w:val="-12"/>
          <w:sz w:val="32"/>
          <w:szCs w:val="32"/>
        </w:rPr>
        <w:t>“双碳”目</w:t>
      </w:r>
      <w:r>
        <w:rPr>
          <w:rFonts w:ascii="仿宋_GB2312" w:eastAsia="仿宋_GB2312"/>
          <w:spacing w:val="-12"/>
          <w:sz w:val="32"/>
          <w:szCs w:val="32"/>
        </w:rPr>
        <w:t>标下陕西地方政府</w:t>
      </w:r>
      <w:r>
        <w:rPr>
          <w:rFonts w:ascii="仿宋_GB2312" w:eastAsia="仿宋_GB2312" w:hint="eastAsia"/>
          <w:spacing w:val="-12"/>
          <w:sz w:val="32"/>
          <w:szCs w:val="32"/>
        </w:rPr>
        <w:t>环境治理</w:t>
      </w:r>
      <w:r>
        <w:rPr>
          <w:rFonts w:ascii="仿宋_GB2312" w:eastAsia="仿宋_GB2312"/>
          <w:spacing w:val="-12"/>
          <w:sz w:val="32"/>
          <w:szCs w:val="32"/>
        </w:rPr>
        <w:t>与企业</w:t>
      </w:r>
      <w:r>
        <w:rPr>
          <w:rFonts w:ascii="仿宋_GB2312" w:eastAsia="仿宋_GB2312" w:hint="eastAsia"/>
          <w:spacing w:val="-12"/>
          <w:sz w:val="32"/>
          <w:szCs w:val="32"/>
        </w:rPr>
        <w:t>技术</w:t>
      </w:r>
      <w:r>
        <w:rPr>
          <w:rFonts w:ascii="仿宋_GB2312" w:eastAsia="仿宋_GB2312"/>
          <w:spacing w:val="-12"/>
          <w:sz w:val="32"/>
          <w:szCs w:val="32"/>
        </w:rPr>
        <w:t>创新协同研究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9</w:t>
      </w:r>
      <w:r>
        <w:rPr>
          <w:rFonts w:ascii="仿宋_GB2312" w:eastAsia="仿宋_GB2312" w:hint="eastAsia"/>
          <w:spacing w:val="-12"/>
          <w:sz w:val="32"/>
          <w:szCs w:val="32"/>
        </w:rPr>
        <w:t>.“双碳”目标下陕西省能源·环境·经济（3E）协调发展路径研究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10.碳中和与</w:t>
      </w:r>
      <w:proofErr w:type="gramStart"/>
      <w:r>
        <w:rPr>
          <w:rFonts w:ascii="仿宋_GB2312" w:eastAsia="仿宋_GB2312"/>
          <w:spacing w:val="-12"/>
          <w:sz w:val="32"/>
          <w:szCs w:val="32"/>
        </w:rPr>
        <w:t>稳增长</w:t>
      </w:r>
      <w:proofErr w:type="gramEnd"/>
      <w:r>
        <w:rPr>
          <w:rFonts w:ascii="仿宋_GB2312" w:eastAsia="仿宋_GB2312"/>
          <w:spacing w:val="-12"/>
          <w:sz w:val="32"/>
          <w:szCs w:val="32"/>
        </w:rPr>
        <w:t>协同推进</w:t>
      </w:r>
      <w:r>
        <w:rPr>
          <w:rFonts w:ascii="仿宋_GB2312" w:eastAsia="仿宋_GB2312" w:hint="eastAsia"/>
          <w:spacing w:val="-12"/>
          <w:sz w:val="32"/>
          <w:szCs w:val="32"/>
        </w:rPr>
        <w:t>的</w:t>
      </w:r>
      <w:r>
        <w:rPr>
          <w:rFonts w:ascii="仿宋_GB2312" w:eastAsia="仿宋_GB2312"/>
          <w:spacing w:val="-12"/>
          <w:sz w:val="32"/>
          <w:szCs w:val="32"/>
        </w:rPr>
        <w:t>实现路径研究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11.加快</w:t>
      </w:r>
      <w:r>
        <w:rPr>
          <w:rFonts w:ascii="仿宋_GB2312" w:eastAsia="仿宋_GB2312" w:hint="eastAsia"/>
          <w:spacing w:val="-12"/>
          <w:sz w:val="32"/>
          <w:szCs w:val="32"/>
        </w:rPr>
        <w:t>陕西</w:t>
      </w:r>
      <w:r>
        <w:rPr>
          <w:rFonts w:ascii="仿宋_GB2312" w:eastAsia="仿宋_GB2312"/>
          <w:spacing w:val="-12"/>
          <w:sz w:val="32"/>
          <w:szCs w:val="32"/>
        </w:rPr>
        <w:t>节能</w:t>
      </w:r>
      <w:proofErr w:type="gramStart"/>
      <w:r>
        <w:rPr>
          <w:rFonts w:ascii="仿宋_GB2312" w:eastAsia="仿宋_GB2312"/>
          <w:spacing w:val="-12"/>
          <w:sz w:val="32"/>
          <w:szCs w:val="32"/>
        </w:rPr>
        <w:t>降碳先进</w:t>
      </w:r>
      <w:proofErr w:type="gramEnd"/>
      <w:r>
        <w:rPr>
          <w:rFonts w:ascii="仿宋_GB2312" w:eastAsia="仿宋_GB2312"/>
          <w:spacing w:val="-12"/>
          <w:sz w:val="32"/>
          <w:szCs w:val="32"/>
        </w:rPr>
        <w:t>技术研发和推广应用研究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12.陕西企业碳中和技术创新</w:t>
      </w:r>
      <w:r>
        <w:rPr>
          <w:rFonts w:ascii="仿宋_GB2312" w:eastAsia="仿宋_GB2312" w:hint="eastAsia"/>
          <w:spacing w:val="-12"/>
          <w:sz w:val="32"/>
          <w:szCs w:val="32"/>
        </w:rPr>
        <w:t>的</w:t>
      </w:r>
      <w:r>
        <w:rPr>
          <w:rFonts w:ascii="仿宋_GB2312" w:eastAsia="仿宋_GB2312"/>
          <w:spacing w:val="-12"/>
          <w:sz w:val="32"/>
          <w:szCs w:val="32"/>
        </w:rPr>
        <w:t>经验模式与</w:t>
      </w:r>
      <w:r>
        <w:rPr>
          <w:rFonts w:ascii="仿宋_GB2312" w:eastAsia="仿宋_GB2312" w:hint="eastAsia"/>
          <w:spacing w:val="-12"/>
          <w:sz w:val="32"/>
          <w:szCs w:val="32"/>
        </w:rPr>
        <w:t>激励</w:t>
      </w:r>
      <w:r>
        <w:rPr>
          <w:rFonts w:ascii="仿宋_GB2312" w:eastAsia="仿宋_GB2312"/>
          <w:spacing w:val="-12"/>
          <w:sz w:val="32"/>
          <w:szCs w:val="32"/>
        </w:rPr>
        <w:t>政策研究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13.陕西能源结构调整优化</w:t>
      </w:r>
      <w:r>
        <w:rPr>
          <w:rFonts w:ascii="仿宋_GB2312" w:eastAsia="仿宋_GB2312" w:hint="eastAsia"/>
          <w:spacing w:val="-12"/>
          <w:sz w:val="32"/>
          <w:szCs w:val="32"/>
        </w:rPr>
        <w:t>的</w:t>
      </w:r>
      <w:r>
        <w:rPr>
          <w:rFonts w:ascii="仿宋_GB2312" w:eastAsia="仿宋_GB2312"/>
          <w:spacing w:val="-12"/>
          <w:sz w:val="32"/>
          <w:szCs w:val="32"/>
        </w:rPr>
        <w:t>实践</w:t>
      </w:r>
      <w:r>
        <w:rPr>
          <w:rFonts w:ascii="仿宋_GB2312" w:eastAsia="仿宋_GB2312" w:hint="eastAsia"/>
          <w:spacing w:val="-12"/>
          <w:sz w:val="32"/>
          <w:szCs w:val="32"/>
        </w:rPr>
        <w:t>路径</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14.陕西能源业转型升级与可持续发展研究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15.陕西能源化工业转型升级路径</w:t>
      </w:r>
      <w:r>
        <w:rPr>
          <w:rFonts w:ascii="仿宋_GB2312" w:eastAsia="仿宋_GB2312" w:hint="eastAsia"/>
          <w:spacing w:val="-12"/>
          <w:sz w:val="32"/>
          <w:szCs w:val="32"/>
        </w:rPr>
        <w:t>创新</w:t>
      </w:r>
      <w:r>
        <w:rPr>
          <w:rFonts w:ascii="仿宋_GB2312" w:eastAsia="仿宋_GB2312"/>
          <w:spacing w:val="-12"/>
          <w:sz w:val="32"/>
          <w:szCs w:val="32"/>
        </w:rPr>
        <w:t>及成效监测研究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16.陕西加快培育绿色新能源产业集群研究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17.陕西新能源汽车重点产业</w:t>
      </w:r>
      <w:proofErr w:type="gramStart"/>
      <w:r>
        <w:rPr>
          <w:rFonts w:ascii="仿宋_GB2312" w:eastAsia="仿宋_GB2312"/>
          <w:spacing w:val="-12"/>
          <w:sz w:val="32"/>
          <w:szCs w:val="32"/>
        </w:rPr>
        <w:t>链供应</w:t>
      </w:r>
      <w:proofErr w:type="gramEnd"/>
      <w:r>
        <w:rPr>
          <w:rFonts w:ascii="仿宋_GB2312" w:eastAsia="仿宋_GB2312"/>
          <w:spacing w:val="-12"/>
          <w:sz w:val="32"/>
          <w:szCs w:val="32"/>
        </w:rPr>
        <w:t>链韧性提升研究</w:t>
      </w:r>
    </w:p>
    <w:p w:rsidR="00B47958" w:rsidRDefault="00B47958" w:rsidP="00B47958">
      <w:pPr>
        <w:widowControl/>
        <w:ind w:leftChars="200" w:left="420" w:firstLineChars="50" w:firstLine="148"/>
        <w:rPr>
          <w:rFonts w:ascii="仿宋_GB2312" w:eastAsia="仿宋_GB2312"/>
          <w:spacing w:val="-12"/>
          <w:sz w:val="32"/>
          <w:szCs w:val="32"/>
        </w:rPr>
      </w:pPr>
      <w:r>
        <w:rPr>
          <w:rFonts w:ascii="仿宋_GB2312" w:eastAsia="仿宋_GB2312"/>
          <w:spacing w:val="-12"/>
          <w:sz w:val="32"/>
          <w:szCs w:val="32"/>
        </w:rPr>
        <w:t>18.陕西省高端装备制造产业链与创新链融合发展模式研究</w:t>
      </w:r>
    </w:p>
    <w:p w:rsidR="00B47958" w:rsidRDefault="00B47958" w:rsidP="00B47958">
      <w:pPr>
        <w:widowControl/>
        <w:ind w:leftChars="200" w:left="420" w:firstLineChars="50" w:firstLine="148"/>
        <w:rPr>
          <w:rFonts w:ascii="仿宋_GB2312" w:eastAsia="仿宋_GB2312"/>
          <w:spacing w:val="-12"/>
          <w:sz w:val="32"/>
          <w:szCs w:val="32"/>
        </w:rPr>
      </w:pPr>
      <w:r>
        <w:rPr>
          <w:rFonts w:ascii="仿宋_GB2312" w:eastAsia="仿宋_GB2312"/>
          <w:spacing w:val="-12"/>
          <w:sz w:val="32"/>
          <w:szCs w:val="32"/>
        </w:rPr>
        <w:t>19.</w:t>
      </w:r>
      <w:r>
        <w:rPr>
          <w:rFonts w:ascii="仿宋_GB2312" w:eastAsia="仿宋_GB2312" w:hint="eastAsia"/>
          <w:spacing w:val="-12"/>
          <w:sz w:val="32"/>
          <w:szCs w:val="32"/>
        </w:rPr>
        <w:t>双循环</w:t>
      </w:r>
      <w:r>
        <w:rPr>
          <w:rFonts w:ascii="仿宋_GB2312" w:eastAsia="仿宋_GB2312"/>
          <w:spacing w:val="-12"/>
          <w:sz w:val="32"/>
          <w:szCs w:val="32"/>
        </w:rPr>
        <w:t>新发展格局下陕西制造业</w:t>
      </w:r>
      <w:r>
        <w:rPr>
          <w:rFonts w:ascii="仿宋_GB2312" w:eastAsia="仿宋_GB2312" w:hint="eastAsia"/>
          <w:spacing w:val="-12"/>
          <w:sz w:val="32"/>
          <w:szCs w:val="32"/>
        </w:rPr>
        <w:t>加速</w:t>
      </w:r>
      <w:r>
        <w:rPr>
          <w:rFonts w:ascii="仿宋_GB2312" w:eastAsia="仿宋_GB2312"/>
          <w:spacing w:val="-12"/>
          <w:sz w:val="32"/>
          <w:szCs w:val="32"/>
        </w:rPr>
        <w:t>迈向全球价值链</w:t>
      </w:r>
      <w:r>
        <w:rPr>
          <w:rFonts w:ascii="仿宋_GB2312" w:eastAsia="仿宋_GB2312" w:hint="eastAsia"/>
          <w:spacing w:val="-12"/>
          <w:sz w:val="32"/>
          <w:szCs w:val="32"/>
        </w:rPr>
        <w:t>中</w:t>
      </w:r>
    </w:p>
    <w:p w:rsidR="00B47958" w:rsidRDefault="00B47958" w:rsidP="00B47958">
      <w:pPr>
        <w:widowControl/>
        <w:rPr>
          <w:rFonts w:ascii="仿宋_GB2312" w:eastAsia="仿宋_GB2312"/>
          <w:spacing w:val="-12"/>
          <w:sz w:val="32"/>
          <w:szCs w:val="32"/>
        </w:rPr>
      </w:pPr>
      <w:r>
        <w:rPr>
          <w:rFonts w:ascii="仿宋_GB2312" w:eastAsia="仿宋_GB2312" w:hint="eastAsia"/>
          <w:spacing w:val="-12"/>
          <w:sz w:val="32"/>
          <w:szCs w:val="32"/>
        </w:rPr>
        <w:t>高端的</w:t>
      </w:r>
      <w:r>
        <w:rPr>
          <w:rFonts w:ascii="仿宋_GB2312" w:eastAsia="仿宋_GB2312"/>
          <w:spacing w:val="-12"/>
          <w:sz w:val="32"/>
          <w:szCs w:val="32"/>
        </w:rPr>
        <w:t>实现路径研究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20.陕西制造业产业</w:t>
      </w:r>
      <w:proofErr w:type="gramStart"/>
      <w:r>
        <w:rPr>
          <w:rFonts w:ascii="仿宋_GB2312" w:eastAsia="仿宋_GB2312"/>
          <w:spacing w:val="-12"/>
          <w:sz w:val="32"/>
          <w:szCs w:val="32"/>
        </w:rPr>
        <w:t>链创新</w:t>
      </w:r>
      <w:proofErr w:type="gramEnd"/>
      <w:r>
        <w:rPr>
          <w:rFonts w:ascii="仿宋_GB2312" w:eastAsia="仿宋_GB2312" w:hint="eastAsia"/>
          <w:spacing w:val="-12"/>
          <w:sz w:val="32"/>
          <w:szCs w:val="32"/>
        </w:rPr>
        <w:t>赋能</w:t>
      </w:r>
      <w:r>
        <w:rPr>
          <w:rFonts w:ascii="仿宋_GB2312" w:eastAsia="仿宋_GB2312"/>
          <w:spacing w:val="-12"/>
          <w:sz w:val="32"/>
          <w:szCs w:val="32"/>
        </w:rPr>
        <w:t>的动态监测</w:t>
      </w:r>
      <w:r>
        <w:rPr>
          <w:rFonts w:ascii="仿宋_GB2312" w:eastAsia="仿宋_GB2312" w:hint="eastAsia"/>
          <w:spacing w:val="-12"/>
          <w:sz w:val="32"/>
          <w:szCs w:val="32"/>
        </w:rPr>
        <w:t>及</w:t>
      </w:r>
      <w:r>
        <w:rPr>
          <w:rFonts w:ascii="仿宋_GB2312" w:eastAsia="仿宋_GB2312"/>
          <w:spacing w:val="-12"/>
          <w:sz w:val="32"/>
          <w:szCs w:val="32"/>
        </w:rPr>
        <w:t>政策创新研究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21.陕西传统制造企业数字化转型机理与路径研究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22.</w:t>
      </w:r>
      <w:r>
        <w:rPr>
          <w:rFonts w:ascii="仿宋_GB2312" w:eastAsia="仿宋_GB2312" w:hint="eastAsia"/>
          <w:spacing w:val="-12"/>
          <w:sz w:val="32"/>
          <w:szCs w:val="32"/>
        </w:rPr>
        <w:t>“双碳”目标下</w:t>
      </w:r>
      <w:r>
        <w:rPr>
          <w:rFonts w:ascii="仿宋_GB2312" w:eastAsia="仿宋_GB2312"/>
          <w:spacing w:val="-12"/>
          <w:sz w:val="32"/>
          <w:szCs w:val="32"/>
        </w:rPr>
        <w:t>陕西制造业企业绿色创新及实现路径研究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23.陕西产业结构优化调整</w:t>
      </w:r>
      <w:r>
        <w:rPr>
          <w:rFonts w:ascii="仿宋_GB2312" w:eastAsia="仿宋_GB2312" w:hint="eastAsia"/>
          <w:spacing w:val="-12"/>
          <w:sz w:val="32"/>
          <w:szCs w:val="32"/>
        </w:rPr>
        <w:t>的</w:t>
      </w:r>
      <w:r>
        <w:rPr>
          <w:rFonts w:ascii="仿宋_GB2312" w:eastAsia="仿宋_GB2312"/>
          <w:spacing w:val="-12"/>
          <w:sz w:val="32"/>
          <w:szCs w:val="32"/>
        </w:rPr>
        <w:t>途径与建设重点研究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24.陕西重大战略实施与重大产业布局投资建设区位选择研究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lastRenderedPageBreak/>
        <w:t>25.陕西区域产业布局与区位产业竞争战略协调实证研究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26.陕西构建区域协同创新体系研究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27.新基建促进陕西高质量协调发展的长效机制研究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28.</w:t>
      </w:r>
      <w:r>
        <w:rPr>
          <w:rFonts w:ascii="仿宋_GB2312" w:eastAsia="仿宋_GB2312" w:hint="eastAsia"/>
          <w:spacing w:val="-12"/>
          <w:sz w:val="32"/>
          <w:szCs w:val="32"/>
        </w:rPr>
        <w:t>陕西省数字经济与实体经济融合发展研究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29</w:t>
      </w:r>
      <w:r>
        <w:rPr>
          <w:rFonts w:ascii="仿宋_GB2312" w:eastAsia="仿宋_GB2312" w:hint="eastAsia"/>
          <w:spacing w:val="-12"/>
          <w:sz w:val="32"/>
          <w:szCs w:val="32"/>
        </w:rPr>
        <w:t>.</w:t>
      </w:r>
      <w:r>
        <w:rPr>
          <w:rFonts w:ascii="仿宋_GB2312" w:eastAsia="仿宋_GB2312"/>
          <w:spacing w:val="-12"/>
          <w:sz w:val="32"/>
          <w:szCs w:val="32"/>
        </w:rPr>
        <w:t>陕西数字经济高质量发展的创新与治理协同互促机制研究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30.数字经济赋能陕西产业链融合机制与高质量发展提升路径研究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31.数字经济推动陕西新兴产业创新</w:t>
      </w:r>
      <w:r>
        <w:rPr>
          <w:rFonts w:ascii="仿宋_GB2312" w:eastAsia="仿宋_GB2312" w:hint="eastAsia"/>
          <w:spacing w:val="-12"/>
          <w:sz w:val="32"/>
          <w:szCs w:val="32"/>
        </w:rPr>
        <w:t>的</w:t>
      </w:r>
      <w:r>
        <w:rPr>
          <w:rFonts w:ascii="仿宋_GB2312" w:eastAsia="仿宋_GB2312"/>
          <w:spacing w:val="-12"/>
          <w:sz w:val="32"/>
          <w:szCs w:val="32"/>
        </w:rPr>
        <w:t>机制</w:t>
      </w:r>
      <w:r>
        <w:rPr>
          <w:rFonts w:ascii="仿宋_GB2312" w:eastAsia="仿宋_GB2312" w:hint="eastAsia"/>
          <w:spacing w:val="-12"/>
          <w:sz w:val="32"/>
          <w:szCs w:val="32"/>
        </w:rPr>
        <w:t>设计</w:t>
      </w:r>
      <w:r>
        <w:rPr>
          <w:rFonts w:ascii="仿宋_GB2312" w:eastAsia="仿宋_GB2312"/>
          <w:spacing w:val="-12"/>
          <w:sz w:val="32"/>
          <w:szCs w:val="32"/>
        </w:rPr>
        <w:t>与系统构建研究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32.数字经济赋能陕西乡村产业振兴</w:t>
      </w:r>
      <w:r>
        <w:rPr>
          <w:rFonts w:ascii="仿宋_GB2312" w:eastAsia="仿宋_GB2312" w:hint="eastAsia"/>
          <w:spacing w:val="-12"/>
          <w:sz w:val="32"/>
          <w:szCs w:val="32"/>
        </w:rPr>
        <w:t>的</w:t>
      </w:r>
      <w:r>
        <w:rPr>
          <w:rFonts w:ascii="仿宋_GB2312" w:eastAsia="仿宋_GB2312"/>
          <w:spacing w:val="-12"/>
          <w:sz w:val="32"/>
          <w:szCs w:val="32"/>
        </w:rPr>
        <w:t>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33.数字经济赋能陕西科技成果</w:t>
      </w:r>
      <w:r>
        <w:rPr>
          <w:rFonts w:ascii="仿宋_GB2312" w:eastAsia="仿宋_GB2312" w:hint="eastAsia"/>
          <w:spacing w:val="-12"/>
          <w:sz w:val="32"/>
          <w:szCs w:val="32"/>
        </w:rPr>
        <w:t>转移</w:t>
      </w:r>
      <w:r>
        <w:rPr>
          <w:rFonts w:ascii="仿宋_GB2312" w:eastAsia="仿宋_GB2312"/>
          <w:spacing w:val="-12"/>
          <w:sz w:val="32"/>
          <w:szCs w:val="32"/>
        </w:rPr>
        <w:t>转化</w:t>
      </w:r>
      <w:r>
        <w:rPr>
          <w:rFonts w:ascii="仿宋_GB2312" w:eastAsia="仿宋_GB2312" w:hint="eastAsia"/>
          <w:spacing w:val="-12"/>
          <w:sz w:val="32"/>
          <w:szCs w:val="32"/>
        </w:rPr>
        <w:t>的</w:t>
      </w:r>
      <w:r>
        <w:rPr>
          <w:rFonts w:ascii="仿宋_GB2312" w:eastAsia="仿宋_GB2312"/>
          <w:spacing w:val="-12"/>
          <w:sz w:val="32"/>
          <w:szCs w:val="32"/>
        </w:rPr>
        <w:t>机理及路径研究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34.陕西数字经济发展质量统计监测评价体系构建</w:t>
      </w:r>
      <w:r>
        <w:rPr>
          <w:rFonts w:ascii="仿宋_GB2312" w:eastAsia="仿宋_GB2312" w:hint="eastAsia"/>
          <w:spacing w:val="-12"/>
          <w:sz w:val="32"/>
          <w:szCs w:val="32"/>
        </w:rPr>
        <w:t>及</w:t>
      </w:r>
      <w:r>
        <w:rPr>
          <w:rFonts w:ascii="仿宋_GB2312" w:eastAsia="仿宋_GB2312"/>
          <w:spacing w:val="-12"/>
          <w:sz w:val="32"/>
          <w:szCs w:val="32"/>
        </w:rPr>
        <w:t>应用研究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35.数字经济</w:t>
      </w:r>
      <w:r>
        <w:rPr>
          <w:rFonts w:ascii="仿宋_GB2312" w:eastAsia="仿宋_GB2312" w:hint="eastAsia"/>
          <w:spacing w:val="-12"/>
          <w:sz w:val="32"/>
          <w:szCs w:val="32"/>
        </w:rPr>
        <w:t>赋能</w:t>
      </w:r>
      <w:r>
        <w:rPr>
          <w:rFonts w:ascii="仿宋_GB2312" w:eastAsia="仿宋_GB2312"/>
          <w:spacing w:val="-12"/>
          <w:sz w:val="32"/>
          <w:szCs w:val="32"/>
        </w:rPr>
        <w:t>陕西现代化产业体系</w:t>
      </w:r>
      <w:r>
        <w:rPr>
          <w:rFonts w:ascii="仿宋_GB2312" w:eastAsia="仿宋_GB2312" w:hint="eastAsia"/>
          <w:spacing w:val="-12"/>
          <w:sz w:val="32"/>
          <w:szCs w:val="32"/>
        </w:rPr>
        <w:t>建设</w:t>
      </w:r>
      <w:r>
        <w:rPr>
          <w:rFonts w:ascii="仿宋_GB2312" w:eastAsia="仿宋_GB2312"/>
          <w:spacing w:val="-12"/>
          <w:sz w:val="32"/>
          <w:szCs w:val="32"/>
        </w:rPr>
        <w:t>的路径研究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36.数字金融推动陕西</w:t>
      </w:r>
      <w:r>
        <w:rPr>
          <w:rFonts w:ascii="仿宋_GB2312" w:eastAsia="仿宋_GB2312" w:hint="eastAsia"/>
          <w:spacing w:val="-12"/>
          <w:sz w:val="32"/>
          <w:szCs w:val="32"/>
        </w:rPr>
        <w:t>经济</w:t>
      </w:r>
      <w:r>
        <w:rPr>
          <w:rFonts w:ascii="仿宋_GB2312" w:eastAsia="仿宋_GB2312"/>
          <w:spacing w:val="-12"/>
          <w:sz w:val="32"/>
          <w:szCs w:val="32"/>
        </w:rPr>
        <w:t>高质量发展</w:t>
      </w:r>
      <w:r>
        <w:rPr>
          <w:rFonts w:ascii="仿宋_GB2312" w:eastAsia="仿宋_GB2312" w:hint="eastAsia"/>
          <w:spacing w:val="-12"/>
          <w:sz w:val="32"/>
          <w:szCs w:val="32"/>
        </w:rPr>
        <w:t>的</w:t>
      </w:r>
      <w:r>
        <w:rPr>
          <w:rFonts w:ascii="仿宋_GB2312" w:eastAsia="仿宋_GB2312"/>
          <w:spacing w:val="-12"/>
          <w:sz w:val="32"/>
          <w:szCs w:val="32"/>
        </w:rPr>
        <w:t>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37.陕西经济韧性</w:t>
      </w:r>
      <w:r>
        <w:rPr>
          <w:rFonts w:ascii="仿宋_GB2312" w:eastAsia="仿宋_GB2312" w:hint="eastAsia"/>
          <w:spacing w:val="-12"/>
          <w:sz w:val="32"/>
          <w:szCs w:val="32"/>
        </w:rPr>
        <w:t>监测</w:t>
      </w:r>
      <w:r>
        <w:rPr>
          <w:rFonts w:ascii="仿宋_GB2312" w:eastAsia="仿宋_GB2312"/>
          <w:spacing w:val="-12"/>
          <w:sz w:val="32"/>
          <w:szCs w:val="32"/>
        </w:rPr>
        <w:t>及提升对策研究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38.赋能型政府主</w:t>
      </w:r>
      <w:proofErr w:type="gramStart"/>
      <w:r>
        <w:rPr>
          <w:rFonts w:ascii="仿宋_GB2312" w:eastAsia="仿宋_GB2312"/>
          <w:spacing w:val="-12"/>
          <w:sz w:val="32"/>
          <w:szCs w:val="32"/>
        </w:rPr>
        <w:t>推秦创原</w:t>
      </w:r>
      <w:proofErr w:type="gramEnd"/>
      <w:r>
        <w:rPr>
          <w:rFonts w:ascii="仿宋_GB2312" w:eastAsia="仿宋_GB2312"/>
          <w:spacing w:val="-12"/>
          <w:sz w:val="32"/>
          <w:szCs w:val="32"/>
        </w:rPr>
        <w:t>平台高质量发展的</w:t>
      </w:r>
      <w:r>
        <w:rPr>
          <w:rFonts w:ascii="仿宋_GB2312" w:eastAsia="仿宋_GB2312" w:hint="eastAsia"/>
          <w:spacing w:val="-12"/>
          <w:sz w:val="32"/>
          <w:szCs w:val="32"/>
        </w:rPr>
        <w:t>实践</w:t>
      </w:r>
      <w:r>
        <w:rPr>
          <w:rFonts w:ascii="仿宋_GB2312" w:eastAsia="仿宋_GB2312"/>
          <w:spacing w:val="-12"/>
          <w:sz w:val="32"/>
          <w:szCs w:val="32"/>
        </w:rPr>
        <w:t>经验与优化路径研究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39.</w:t>
      </w:r>
      <w:proofErr w:type="gramStart"/>
      <w:r>
        <w:rPr>
          <w:rFonts w:ascii="仿宋_GB2312" w:eastAsia="仿宋_GB2312"/>
          <w:spacing w:val="-12"/>
          <w:sz w:val="32"/>
          <w:szCs w:val="32"/>
        </w:rPr>
        <w:t>秦创原创</w:t>
      </w:r>
      <w:proofErr w:type="gramEnd"/>
      <w:r>
        <w:rPr>
          <w:rFonts w:ascii="仿宋_GB2312" w:eastAsia="仿宋_GB2312"/>
          <w:spacing w:val="-12"/>
          <w:sz w:val="32"/>
          <w:szCs w:val="32"/>
        </w:rPr>
        <w:t>新驱动平台赋能陕西制造业自主创新能力提升的</w:t>
      </w:r>
      <w:r>
        <w:rPr>
          <w:rFonts w:ascii="仿宋_GB2312" w:eastAsia="仿宋_GB2312" w:hint="eastAsia"/>
          <w:spacing w:val="-12"/>
          <w:sz w:val="32"/>
          <w:szCs w:val="32"/>
        </w:rPr>
        <w:t>实现</w:t>
      </w:r>
      <w:r>
        <w:rPr>
          <w:rFonts w:ascii="仿宋_GB2312" w:eastAsia="仿宋_GB2312"/>
          <w:spacing w:val="-12"/>
          <w:sz w:val="32"/>
          <w:szCs w:val="32"/>
        </w:rPr>
        <w:t>路径与</w:t>
      </w:r>
      <w:r>
        <w:rPr>
          <w:rFonts w:ascii="仿宋_GB2312" w:eastAsia="仿宋_GB2312" w:hint="eastAsia"/>
          <w:spacing w:val="-12"/>
          <w:sz w:val="32"/>
          <w:szCs w:val="32"/>
        </w:rPr>
        <w:t>政策</w:t>
      </w:r>
      <w:r>
        <w:rPr>
          <w:rFonts w:ascii="仿宋_GB2312" w:eastAsia="仿宋_GB2312"/>
          <w:spacing w:val="-12"/>
          <w:sz w:val="32"/>
          <w:szCs w:val="32"/>
        </w:rPr>
        <w:t>创新研究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40.</w:t>
      </w:r>
      <w:proofErr w:type="gramStart"/>
      <w:r>
        <w:rPr>
          <w:rFonts w:ascii="仿宋_GB2312" w:eastAsia="仿宋_GB2312"/>
          <w:spacing w:val="-12"/>
          <w:sz w:val="32"/>
          <w:szCs w:val="32"/>
        </w:rPr>
        <w:t>秦创原促进</w:t>
      </w:r>
      <w:proofErr w:type="gramEnd"/>
      <w:r>
        <w:rPr>
          <w:rFonts w:ascii="仿宋_GB2312" w:eastAsia="仿宋_GB2312"/>
          <w:spacing w:val="-12"/>
          <w:sz w:val="32"/>
          <w:szCs w:val="32"/>
        </w:rPr>
        <w:t>陕西科技成果转化的政策协同与组态效应研究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41.</w:t>
      </w:r>
      <w:r>
        <w:rPr>
          <w:rFonts w:ascii="仿宋_GB2312" w:eastAsia="仿宋_GB2312" w:hint="eastAsia"/>
          <w:spacing w:val="-12"/>
          <w:sz w:val="32"/>
          <w:szCs w:val="32"/>
        </w:rPr>
        <w:t>加快</w:t>
      </w:r>
      <w:proofErr w:type="gramStart"/>
      <w:r>
        <w:rPr>
          <w:rFonts w:ascii="仿宋_GB2312" w:eastAsia="仿宋_GB2312" w:hint="eastAsia"/>
          <w:spacing w:val="-12"/>
          <w:sz w:val="32"/>
          <w:szCs w:val="32"/>
        </w:rPr>
        <w:t>秦创原</w:t>
      </w:r>
      <w:proofErr w:type="gramEnd"/>
      <w:r>
        <w:rPr>
          <w:rFonts w:ascii="仿宋_GB2312" w:eastAsia="仿宋_GB2312"/>
          <w:spacing w:val="-12"/>
          <w:sz w:val="32"/>
          <w:szCs w:val="32"/>
        </w:rPr>
        <w:t>建设视角下关中平原城市群高质量发展策略研究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42.数字赋能关中平原城市群绿色发展研究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lastRenderedPageBreak/>
        <w:t>43.自立自强战略下陕西科技优势</w:t>
      </w:r>
      <w:r>
        <w:rPr>
          <w:rFonts w:ascii="仿宋_GB2312" w:eastAsia="仿宋_GB2312" w:hint="eastAsia"/>
          <w:spacing w:val="-12"/>
          <w:sz w:val="32"/>
          <w:szCs w:val="32"/>
        </w:rPr>
        <w:t>助力</w:t>
      </w:r>
      <w:r>
        <w:rPr>
          <w:rFonts w:ascii="仿宋_GB2312" w:eastAsia="仿宋_GB2312"/>
          <w:spacing w:val="-12"/>
          <w:sz w:val="32"/>
          <w:szCs w:val="32"/>
        </w:rPr>
        <w:t>经济高质量发展</w:t>
      </w:r>
      <w:r>
        <w:rPr>
          <w:rFonts w:ascii="仿宋_GB2312" w:eastAsia="仿宋_GB2312" w:hint="eastAsia"/>
          <w:spacing w:val="-12"/>
          <w:sz w:val="32"/>
          <w:szCs w:val="32"/>
        </w:rPr>
        <w:t>的</w:t>
      </w:r>
      <w:r>
        <w:rPr>
          <w:rFonts w:ascii="仿宋_GB2312" w:eastAsia="仿宋_GB2312"/>
          <w:spacing w:val="-12"/>
          <w:sz w:val="32"/>
          <w:szCs w:val="32"/>
        </w:rPr>
        <w:t>实现路径与</w:t>
      </w:r>
      <w:r>
        <w:rPr>
          <w:rFonts w:ascii="仿宋_GB2312" w:eastAsia="仿宋_GB2312" w:hint="eastAsia"/>
          <w:spacing w:val="-12"/>
          <w:sz w:val="32"/>
          <w:szCs w:val="32"/>
        </w:rPr>
        <w:t>优化</w:t>
      </w:r>
      <w:r>
        <w:rPr>
          <w:rFonts w:ascii="仿宋_GB2312" w:eastAsia="仿宋_GB2312"/>
          <w:spacing w:val="-12"/>
          <w:sz w:val="32"/>
          <w:szCs w:val="32"/>
        </w:rPr>
        <w:t>对策研究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44.建设全国统一大市场</w:t>
      </w:r>
      <w:r>
        <w:rPr>
          <w:rFonts w:ascii="仿宋_GB2312" w:eastAsia="仿宋_GB2312" w:hint="eastAsia"/>
          <w:spacing w:val="-12"/>
          <w:sz w:val="32"/>
          <w:szCs w:val="32"/>
        </w:rPr>
        <w:t>背景</w:t>
      </w:r>
      <w:r>
        <w:rPr>
          <w:rFonts w:ascii="仿宋_GB2312" w:eastAsia="仿宋_GB2312"/>
          <w:spacing w:val="-12"/>
          <w:sz w:val="32"/>
          <w:szCs w:val="32"/>
        </w:rPr>
        <w:t>下陕西大型科技企业自立自强发展</w:t>
      </w:r>
      <w:r>
        <w:rPr>
          <w:rFonts w:ascii="仿宋_GB2312" w:eastAsia="仿宋_GB2312" w:hint="eastAsia"/>
          <w:spacing w:val="-12"/>
          <w:sz w:val="32"/>
          <w:szCs w:val="32"/>
        </w:rPr>
        <w:t>能力建设</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45.</w:t>
      </w:r>
      <w:proofErr w:type="gramStart"/>
      <w:r>
        <w:rPr>
          <w:rFonts w:ascii="仿宋_GB2312" w:eastAsia="仿宋_GB2312" w:hint="eastAsia"/>
          <w:spacing w:val="-12"/>
          <w:sz w:val="32"/>
          <w:szCs w:val="32"/>
        </w:rPr>
        <w:t>陕西</w:t>
      </w:r>
      <w:r>
        <w:rPr>
          <w:rFonts w:ascii="仿宋_GB2312" w:eastAsia="仿宋_GB2312"/>
          <w:spacing w:val="-12"/>
          <w:sz w:val="32"/>
          <w:szCs w:val="32"/>
        </w:rPr>
        <w:t>科创企业</w:t>
      </w:r>
      <w:proofErr w:type="gramEnd"/>
      <w:r>
        <w:rPr>
          <w:rFonts w:ascii="仿宋_GB2312" w:eastAsia="仿宋_GB2312"/>
          <w:spacing w:val="-12"/>
          <w:sz w:val="32"/>
          <w:szCs w:val="32"/>
        </w:rPr>
        <w:t>发展现状及</w:t>
      </w:r>
      <w:r>
        <w:rPr>
          <w:rFonts w:ascii="仿宋_GB2312" w:eastAsia="仿宋_GB2312" w:hint="eastAsia"/>
          <w:spacing w:val="-12"/>
          <w:sz w:val="32"/>
          <w:szCs w:val="32"/>
        </w:rPr>
        <w:t>支持</w:t>
      </w:r>
      <w:r>
        <w:rPr>
          <w:rFonts w:ascii="仿宋_GB2312" w:eastAsia="仿宋_GB2312"/>
          <w:spacing w:val="-12"/>
          <w:sz w:val="32"/>
          <w:szCs w:val="32"/>
        </w:rPr>
        <w:t>政策研究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46.陕西</w:t>
      </w:r>
      <w:r>
        <w:rPr>
          <w:rFonts w:ascii="仿宋_GB2312" w:eastAsia="仿宋_GB2312"/>
          <w:spacing w:val="-12"/>
          <w:sz w:val="32"/>
          <w:szCs w:val="32"/>
        </w:rPr>
        <w:t>推进统一大市场建设的理论与实践研究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47.陕西</w:t>
      </w:r>
      <w:r>
        <w:rPr>
          <w:rFonts w:ascii="仿宋_GB2312" w:eastAsia="仿宋_GB2312"/>
          <w:spacing w:val="-12"/>
          <w:sz w:val="32"/>
          <w:szCs w:val="32"/>
        </w:rPr>
        <w:t>自贸区营商环境优化与辐射效应研究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48.双循环新发展格局下陕西自贸</w:t>
      </w:r>
      <w:proofErr w:type="gramStart"/>
      <w:r>
        <w:rPr>
          <w:rFonts w:ascii="仿宋_GB2312" w:eastAsia="仿宋_GB2312" w:hint="eastAsia"/>
          <w:spacing w:val="-12"/>
          <w:sz w:val="32"/>
          <w:szCs w:val="32"/>
        </w:rPr>
        <w:t>区创新</w:t>
      </w:r>
      <w:proofErr w:type="gramEnd"/>
      <w:r>
        <w:rPr>
          <w:rFonts w:ascii="仿宋_GB2312" w:eastAsia="仿宋_GB2312" w:hint="eastAsia"/>
          <w:spacing w:val="-12"/>
          <w:sz w:val="32"/>
          <w:szCs w:val="32"/>
        </w:rPr>
        <w:t>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49.陕西自贸区新基建发展</w:t>
      </w:r>
      <w:r>
        <w:rPr>
          <w:rFonts w:ascii="仿宋_GB2312" w:eastAsia="仿宋_GB2312" w:hint="eastAsia"/>
          <w:spacing w:val="-12"/>
          <w:sz w:val="32"/>
          <w:szCs w:val="32"/>
        </w:rPr>
        <w:t>模式</w:t>
      </w:r>
      <w:r>
        <w:rPr>
          <w:rFonts w:ascii="仿宋_GB2312" w:eastAsia="仿宋_GB2312"/>
          <w:spacing w:val="-12"/>
          <w:sz w:val="32"/>
          <w:szCs w:val="32"/>
        </w:rPr>
        <w:t>创新及优化路径研究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50.陕西自贸区对地区经济发展的效应</w:t>
      </w:r>
      <w:r>
        <w:rPr>
          <w:rFonts w:ascii="仿宋_GB2312" w:eastAsia="仿宋_GB2312" w:hint="eastAsia"/>
          <w:spacing w:val="-12"/>
          <w:sz w:val="32"/>
          <w:szCs w:val="32"/>
        </w:rPr>
        <w:t>评价和</w:t>
      </w:r>
      <w:r>
        <w:rPr>
          <w:rFonts w:ascii="仿宋_GB2312" w:eastAsia="仿宋_GB2312"/>
          <w:spacing w:val="-12"/>
          <w:sz w:val="32"/>
          <w:szCs w:val="32"/>
        </w:rPr>
        <w:t>实时监测研究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51.陕西推进</w:t>
      </w:r>
      <w:r>
        <w:rPr>
          <w:rFonts w:ascii="仿宋_GB2312" w:eastAsia="仿宋_GB2312" w:hint="eastAsia"/>
          <w:spacing w:val="-12"/>
          <w:sz w:val="32"/>
          <w:szCs w:val="32"/>
        </w:rPr>
        <w:t>高水平</w:t>
      </w:r>
      <w:r>
        <w:rPr>
          <w:rFonts w:ascii="仿宋_GB2312" w:eastAsia="仿宋_GB2312"/>
          <w:spacing w:val="-12"/>
          <w:sz w:val="32"/>
          <w:szCs w:val="32"/>
        </w:rPr>
        <w:t>对外开放战略研究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52.陕西</w:t>
      </w:r>
      <w:r>
        <w:rPr>
          <w:rFonts w:ascii="仿宋_GB2312" w:eastAsia="仿宋_GB2312"/>
          <w:spacing w:val="-12"/>
          <w:sz w:val="32"/>
          <w:szCs w:val="32"/>
        </w:rPr>
        <w:t>对外开放平台协</w:t>
      </w:r>
      <w:r>
        <w:rPr>
          <w:rFonts w:ascii="仿宋_GB2312" w:eastAsia="仿宋_GB2312" w:hint="eastAsia"/>
          <w:spacing w:val="-12"/>
          <w:sz w:val="32"/>
          <w:szCs w:val="32"/>
        </w:rPr>
        <w:t>同发展</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53.数字贸易助推陕西外贸高质量发展的路径研究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54.陕西培育消费新场景、发展消费新业态的对策研究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55.</w:t>
      </w:r>
      <w:r>
        <w:rPr>
          <w:rFonts w:ascii="仿宋_GB2312" w:eastAsia="仿宋_GB2312" w:hint="eastAsia"/>
          <w:spacing w:val="-12"/>
          <w:sz w:val="32"/>
          <w:szCs w:val="32"/>
        </w:rPr>
        <w:t>“双碳”目</w:t>
      </w:r>
      <w:r>
        <w:rPr>
          <w:rFonts w:ascii="仿宋_GB2312" w:eastAsia="仿宋_GB2312"/>
          <w:spacing w:val="-12"/>
          <w:sz w:val="32"/>
          <w:szCs w:val="32"/>
        </w:rPr>
        <w:t>标下陕西绿色金融发展研究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w:t>
      </w:r>
      <w:r>
        <w:rPr>
          <w:rFonts w:ascii="仿宋_GB2312" w:eastAsia="仿宋_GB2312" w:hint="eastAsia"/>
          <w:spacing w:val="-12"/>
          <w:sz w:val="32"/>
          <w:szCs w:val="32"/>
        </w:rPr>
        <w:t>6.陕西金融生态环境对上市公司创新效率的影响研究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57.</w:t>
      </w:r>
      <w:r>
        <w:rPr>
          <w:rFonts w:ascii="仿宋_GB2312" w:eastAsia="仿宋_GB2312" w:hint="eastAsia"/>
          <w:spacing w:val="-12"/>
          <w:sz w:val="32"/>
          <w:szCs w:val="32"/>
        </w:rPr>
        <w:t>陕西上市公司</w:t>
      </w:r>
      <w:r>
        <w:rPr>
          <w:rFonts w:ascii="仿宋_GB2312" w:eastAsia="仿宋_GB2312"/>
          <w:spacing w:val="-12"/>
          <w:sz w:val="32"/>
          <w:szCs w:val="32"/>
        </w:rPr>
        <w:t>ESG表现对企业绿色创新的影响研究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58.推动陕西国有企业和民营企业协同发展研究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59.以创新驱动引领陕西民营经济高质量发展的路径研究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60.我省民营企业高质量发展的政策支持</w:t>
      </w:r>
      <w:r>
        <w:rPr>
          <w:rFonts w:ascii="仿宋_GB2312" w:eastAsia="仿宋_GB2312" w:hint="eastAsia"/>
          <w:spacing w:val="-12"/>
          <w:sz w:val="32"/>
          <w:szCs w:val="32"/>
        </w:rPr>
        <w:t>体系</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61.</w:t>
      </w:r>
      <w:r>
        <w:rPr>
          <w:rFonts w:ascii="仿宋_GB2312" w:eastAsia="仿宋_GB2312" w:hint="eastAsia"/>
          <w:spacing w:val="-12"/>
          <w:sz w:val="32"/>
          <w:szCs w:val="32"/>
        </w:rPr>
        <w:t>优化</w:t>
      </w:r>
      <w:r>
        <w:rPr>
          <w:rFonts w:ascii="仿宋_GB2312" w:eastAsia="仿宋_GB2312"/>
          <w:spacing w:val="-12"/>
          <w:sz w:val="32"/>
          <w:szCs w:val="32"/>
        </w:rPr>
        <w:t>营商环境促进陕西民营经济高质量发展研究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62.陕西营商环境短板制约和重点突破路径研究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lastRenderedPageBreak/>
        <w:t>63.陕西省民营高科技企业创新的金融生态体系优化研究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64.陕西民营企业产权和企业家权益的保障措施研究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65.社会责任视角下陕西民营企业参与乡村振兴的路径研究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66</w:t>
      </w:r>
      <w:r>
        <w:rPr>
          <w:rFonts w:ascii="仿宋_GB2312" w:eastAsia="仿宋_GB2312"/>
          <w:spacing w:val="-12"/>
          <w:sz w:val="32"/>
          <w:szCs w:val="32"/>
        </w:rPr>
        <w:t>.</w:t>
      </w:r>
      <w:r>
        <w:rPr>
          <w:rFonts w:ascii="仿宋_GB2312" w:eastAsia="仿宋_GB2312" w:hint="eastAsia"/>
          <w:spacing w:val="-12"/>
          <w:sz w:val="32"/>
          <w:szCs w:val="32"/>
        </w:rPr>
        <w:t>陕西</w:t>
      </w:r>
      <w:r>
        <w:rPr>
          <w:rFonts w:ascii="仿宋_GB2312" w:eastAsia="仿宋_GB2312"/>
          <w:spacing w:val="-12"/>
          <w:sz w:val="32"/>
          <w:szCs w:val="32"/>
        </w:rPr>
        <w:t>推进县域经济高质量</w:t>
      </w:r>
      <w:r>
        <w:rPr>
          <w:rFonts w:ascii="仿宋_GB2312" w:eastAsia="仿宋_GB2312" w:hint="eastAsia"/>
          <w:spacing w:val="-12"/>
          <w:sz w:val="32"/>
          <w:szCs w:val="32"/>
        </w:rPr>
        <w:t>发展</w:t>
      </w:r>
      <w:r>
        <w:rPr>
          <w:rFonts w:ascii="仿宋_GB2312" w:eastAsia="仿宋_GB2312"/>
          <w:spacing w:val="-12"/>
          <w:sz w:val="32"/>
          <w:szCs w:val="32"/>
        </w:rPr>
        <w:t>对策研究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67.推动陕西新型城镇化与县域经济协同高质量发展研究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68.陕西县域城乡融合</w:t>
      </w:r>
      <w:r>
        <w:rPr>
          <w:rFonts w:ascii="仿宋_GB2312" w:eastAsia="仿宋_GB2312" w:hint="eastAsia"/>
          <w:spacing w:val="-12"/>
          <w:sz w:val="32"/>
          <w:szCs w:val="32"/>
        </w:rPr>
        <w:t>高质量</w:t>
      </w:r>
      <w:r>
        <w:rPr>
          <w:rFonts w:ascii="仿宋_GB2312" w:eastAsia="仿宋_GB2312"/>
          <w:spacing w:val="-12"/>
          <w:sz w:val="32"/>
          <w:szCs w:val="32"/>
        </w:rPr>
        <w:t>发展路径研究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69.陕西县域经济高质量发展财税政策</w:t>
      </w:r>
      <w:r>
        <w:rPr>
          <w:rFonts w:ascii="仿宋_GB2312" w:eastAsia="仿宋_GB2312" w:hint="eastAsia"/>
          <w:spacing w:val="-12"/>
          <w:sz w:val="32"/>
          <w:szCs w:val="32"/>
        </w:rPr>
        <w:t>支持</w:t>
      </w:r>
      <w:r>
        <w:rPr>
          <w:rFonts w:ascii="仿宋_GB2312" w:eastAsia="仿宋_GB2312"/>
          <w:spacing w:val="-12"/>
          <w:sz w:val="32"/>
          <w:szCs w:val="32"/>
        </w:rPr>
        <w:t>体系研究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70.陕西</w:t>
      </w:r>
      <w:proofErr w:type="gramStart"/>
      <w:r>
        <w:rPr>
          <w:rFonts w:ascii="仿宋_GB2312" w:eastAsia="仿宋_GB2312"/>
          <w:spacing w:val="-12"/>
          <w:sz w:val="32"/>
          <w:szCs w:val="32"/>
        </w:rPr>
        <w:t>网红经济</w:t>
      </w:r>
      <w:proofErr w:type="gramEnd"/>
      <w:r>
        <w:rPr>
          <w:rFonts w:ascii="仿宋_GB2312" w:eastAsia="仿宋_GB2312" w:hint="eastAsia"/>
          <w:spacing w:val="-12"/>
          <w:sz w:val="32"/>
          <w:szCs w:val="32"/>
        </w:rPr>
        <w:t>发展</w:t>
      </w:r>
      <w:r>
        <w:rPr>
          <w:rFonts w:ascii="仿宋_GB2312" w:eastAsia="仿宋_GB2312"/>
          <w:spacing w:val="-12"/>
          <w:sz w:val="32"/>
          <w:szCs w:val="32"/>
        </w:rPr>
        <w:t>质量</w:t>
      </w:r>
      <w:r>
        <w:rPr>
          <w:rFonts w:ascii="仿宋_GB2312" w:eastAsia="仿宋_GB2312" w:hint="eastAsia"/>
          <w:spacing w:val="-12"/>
          <w:sz w:val="32"/>
          <w:szCs w:val="32"/>
        </w:rPr>
        <w:t>监测及</w:t>
      </w:r>
      <w:r>
        <w:rPr>
          <w:rFonts w:ascii="仿宋_GB2312" w:eastAsia="仿宋_GB2312"/>
          <w:spacing w:val="-12"/>
          <w:sz w:val="32"/>
          <w:szCs w:val="32"/>
        </w:rPr>
        <w:t>治理对策研究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71</w:t>
      </w:r>
      <w:r>
        <w:rPr>
          <w:rFonts w:ascii="仿宋_GB2312" w:eastAsia="仿宋_GB2312" w:hint="eastAsia"/>
          <w:spacing w:val="-12"/>
          <w:sz w:val="32"/>
          <w:szCs w:val="32"/>
        </w:rPr>
        <w:t>.陕西种业高质量发展的</w:t>
      </w:r>
      <w:r>
        <w:rPr>
          <w:rFonts w:ascii="仿宋_GB2312" w:eastAsia="仿宋_GB2312"/>
          <w:spacing w:val="-12"/>
          <w:sz w:val="32"/>
          <w:szCs w:val="32"/>
        </w:rPr>
        <w:t>体制机制创新</w:t>
      </w:r>
      <w:r>
        <w:rPr>
          <w:rFonts w:ascii="仿宋_GB2312" w:eastAsia="仿宋_GB2312" w:hint="eastAsia"/>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72.陕西粮食安全统计监测体系构建与实证研究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73.陕西特色农业适度规模经营的</w:t>
      </w:r>
      <w:r>
        <w:rPr>
          <w:rFonts w:ascii="仿宋_GB2312" w:eastAsia="仿宋_GB2312" w:hint="eastAsia"/>
          <w:spacing w:val="-12"/>
          <w:sz w:val="32"/>
          <w:szCs w:val="32"/>
        </w:rPr>
        <w:t>机理</w:t>
      </w:r>
      <w:r>
        <w:rPr>
          <w:rFonts w:ascii="仿宋_GB2312" w:eastAsia="仿宋_GB2312"/>
          <w:spacing w:val="-12"/>
          <w:sz w:val="32"/>
          <w:szCs w:val="32"/>
        </w:rPr>
        <w:t>与路径研究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74.乡村振兴背景下陕西农业经营模式优化路径研究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75.陕西农业数字化转型的动力机制与政策选择研究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76.陕西农产品区域品牌高质量发展研究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77.陕西特色果业高质量发展路径研究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78.陕西现代畜牧业全产业链培育</w:t>
      </w:r>
      <w:r>
        <w:rPr>
          <w:rFonts w:ascii="仿宋_GB2312" w:eastAsia="仿宋_GB2312" w:hint="eastAsia"/>
          <w:spacing w:val="-12"/>
          <w:sz w:val="32"/>
          <w:szCs w:val="32"/>
        </w:rPr>
        <w:t>及</w:t>
      </w:r>
      <w:r>
        <w:rPr>
          <w:rFonts w:ascii="仿宋_GB2312" w:eastAsia="仿宋_GB2312"/>
          <w:spacing w:val="-12"/>
          <w:sz w:val="32"/>
          <w:szCs w:val="32"/>
        </w:rPr>
        <w:t>优化研究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79.陕西</w:t>
      </w:r>
      <w:r>
        <w:rPr>
          <w:rFonts w:ascii="仿宋_GB2312" w:eastAsia="仿宋_GB2312"/>
          <w:spacing w:val="-12"/>
          <w:sz w:val="32"/>
          <w:szCs w:val="32"/>
        </w:rPr>
        <w:t>林业经济</w:t>
      </w:r>
      <w:r>
        <w:rPr>
          <w:rFonts w:ascii="仿宋_GB2312" w:eastAsia="仿宋_GB2312" w:hint="eastAsia"/>
          <w:spacing w:val="-12"/>
          <w:sz w:val="32"/>
          <w:szCs w:val="32"/>
        </w:rPr>
        <w:t>高质量</w:t>
      </w:r>
      <w:r>
        <w:rPr>
          <w:rFonts w:ascii="仿宋_GB2312" w:eastAsia="仿宋_GB2312"/>
          <w:spacing w:val="-12"/>
          <w:sz w:val="32"/>
          <w:szCs w:val="32"/>
        </w:rPr>
        <w:t>发展的主要影响因素</w:t>
      </w:r>
      <w:r>
        <w:rPr>
          <w:rFonts w:ascii="仿宋_GB2312" w:eastAsia="仿宋_GB2312" w:hint="eastAsia"/>
          <w:spacing w:val="-12"/>
          <w:sz w:val="32"/>
          <w:szCs w:val="32"/>
        </w:rPr>
        <w:t>及</w:t>
      </w:r>
      <w:r>
        <w:rPr>
          <w:rFonts w:ascii="仿宋_GB2312" w:eastAsia="仿宋_GB2312"/>
          <w:spacing w:val="-12"/>
          <w:sz w:val="32"/>
          <w:szCs w:val="32"/>
        </w:rPr>
        <w:t>机理研究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80</w:t>
      </w:r>
      <w:r>
        <w:rPr>
          <w:rFonts w:ascii="仿宋_GB2312" w:eastAsia="仿宋_GB2312" w:hint="eastAsia"/>
          <w:spacing w:val="-12"/>
          <w:sz w:val="32"/>
          <w:szCs w:val="32"/>
        </w:rPr>
        <w:t>.乡村振兴视域下激发群众致富内生动力的对策</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81.</w:t>
      </w:r>
      <w:r>
        <w:rPr>
          <w:rFonts w:ascii="仿宋_GB2312" w:eastAsia="仿宋_GB2312" w:hint="eastAsia"/>
          <w:spacing w:val="-12"/>
          <w:sz w:val="32"/>
          <w:szCs w:val="32"/>
        </w:rPr>
        <w:t>“新媒体+电商”</w:t>
      </w:r>
      <w:r>
        <w:rPr>
          <w:rFonts w:ascii="仿宋_GB2312" w:eastAsia="仿宋_GB2312"/>
          <w:spacing w:val="-12"/>
          <w:sz w:val="32"/>
          <w:szCs w:val="32"/>
        </w:rPr>
        <w:t>模式在陕西农村经济中的应用研究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82.</w:t>
      </w:r>
      <w:r>
        <w:rPr>
          <w:rFonts w:ascii="仿宋_GB2312" w:eastAsia="仿宋_GB2312" w:hint="eastAsia"/>
          <w:spacing w:val="-12"/>
          <w:sz w:val="32"/>
          <w:szCs w:val="32"/>
        </w:rPr>
        <w:t>陕西</w:t>
      </w:r>
      <w:r>
        <w:rPr>
          <w:rFonts w:ascii="仿宋_GB2312" w:eastAsia="仿宋_GB2312"/>
          <w:spacing w:val="-12"/>
          <w:sz w:val="32"/>
          <w:szCs w:val="32"/>
        </w:rPr>
        <w:t>现代</w:t>
      </w:r>
      <w:r>
        <w:rPr>
          <w:rFonts w:ascii="仿宋_GB2312" w:eastAsia="仿宋_GB2312" w:hint="eastAsia"/>
          <w:spacing w:val="-12"/>
          <w:sz w:val="32"/>
          <w:szCs w:val="32"/>
        </w:rPr>
        <w:t>农村金融服务体系优化研究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83.</w:t>
      </w:r>
      <w:r>
        <w:rPr>
          <w:rFonts w:ascii="仿宋_GB2312" w:eastAsia="仿宋_GB2312" w:hint="eastAsia"/>
          <w:spacing w:val="-12"/>
          <w:sz w:val="32"/>
          <w:szCs w:val="32"/>
        </w:rPr>
        <w:t>乡村振兴战略下的归雁经济问题研究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84.社会资本助力陕西乡村振兴的实践</w:t>
      </w:r>
      <w:r>
        <w:rPr>
          <w:rFonts w:ascii="仿宋_GB2312" w:eastAsia="仿宋_GB2312" w:hint="eastAsia"/>
          <w:spacing w:val="-12"/>
          <w:sz w:val="32"/>
          <w:szCs w:val="32"/>
        </w:rPr>
        <w:t>路径</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lastRenderedPageBreak/>
        <w:t>85.陕西城乡要素双向流动机制研究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86.防止规模性返贫监测体系和政策帮扶体系构建</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87.巩固拓展陕西大型易地搬迁社区有质有序融入新型城镇化</w:t>
      </w:r>
      <w:r>
        <w:rPr>
          <w:rFonts w:ascii="仿宋_GB2312" w:eastAsia="仿宋_GB2312" w:hint="eastAsia"/>
          <w:spacing w:val="-12"/>
          <w:sz w:val="32"/>
          <w:szCs w:val="32"/>
        </w:rPr>
        <w:t>的</w:t>
      </w:r>
      <w:r>
        <w:rPr>
          <w:rFonts w:ascii="仿宋_GB2312" w:eastAsia="仿宋_GB2312"/>
          <w:spacing w:val="-12"/>
          <w:sz w:val="32"/>
          <w:szCs w:val="32"/>
        </w:rPr>
        <w:t>成效及提升研究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88.陕西大中型易地搬迁社区移民就业帮扶机制研究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89.农村依法流转土地承包经营权问题调查研究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90.陕西物流业高质量发展</w:t>
      </w:r>
      <w:r>
        <w:rPr>
          <w:rFonts w:ascii="仿宋_GB2312" w:eastAsia="仿宋_GB2312" w:hint="eastAsia"/>
          <w:spacing w:val="-12"/>
          <w:sz w:val="32"/>
          <w:szCs w:val="32"/>
        </w:rPr>
        <w:t>水平</w:t>
      </w:r>
      <w:r>
        <w:rPr>
          <w:rFonts w:ascii="仿宋_GB2312" w:eastAsia="仿宋_GB2312"/>
          <w:spacing w:val="-12"/>
          <w:sz w:val="32"/>
          <w:szCs w:val="32"/>
        </w:rPr>
        <w:t>测度</w:t>
      </w:r>
      <w:r>
        <w:rPr>
          <w:rFonts w:ascii="仿宋_GB2312" w:eastAsia="仿宋_GB2312" w:hint="eastAsia"/>
          <w:spacing w:val="-12"/>
          <w:sz w:val="32"/>
          <w:szCs w:val="32"/>
        </w:rPr>
        <w:t>及</w:t>
      </w:r>
      <w:r>
        <w:rPr>
          <w:rFonts w:ascii="仿宋_GB2312" w:eastAsia="仿宋_GB2312"/>
          <w:spacing w:val="-12"/>
          <w:sz w:val="32"/>
          <w:szCs w:val="32"/>
        </w:rPr>
        <w:t>提升研究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91.数字化背景下</w:t>
      </w:r>
      <w:r>
        <w:rPr>
          <w:rFonts w:ascii="仿宋_GB2312" w:eastAsia="仿宋_GB2312" w:hint="eastAsia"/>
          <w:spacing w:val="-12"/>
          <w:sz w:val="32"/>
          <w:szCs w:val="32"/>
        </w:rPr>
        <w:t>陕西</w:t>
      </w:r>
      <w:r>
        <w:rPr>
          <w:rFonts w:ascii="仿宋_GB2312" w:eastAsia="仿宋_GB2312"/>
          <w:spacing w:val="-12"/>
          <w:sz w:val="32"/>
          <w:szCs w:val="32"/>
        </w:rPr>
        <w:t>农村物流共同配送运营模式</w:t>
      </w:r>
      <w:r>
        <w:rPr>
          <w:rFonts w:ascii="仿宋_GB2312" w:eastAsia="仿宋_GB2312" w:hint="eastAsia"/>
          <w:spacing w:val="-12"/>
          <w:sz w:val="32"/>
          <w:szCs w:val="32"/>
        </w:rPr>
        <w:t>及</w:t>
      </w:r>
      <w:r>
        <w:rPr>
          <w:rFonts w:ascii="仿宋_GB2312" w:eastAsia="仿宋_GB2312"/>
          <w:spacing w:val="-12"/>
          <w:sz w:val="32"/>
          <w:szCs w:val="32"/>
        </w:rPr>
        <w:t>优化研究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92.陕西</w:t>
      </w:r>
      <w:r>
        <w:rPr>
          <w:rFonts w:ascii="仿宋_GB2312" w:eastAsia="仿宋_GB2312" w:hint="eastAsia"/>
          <w:spacing w:val="-12"/>
          <w:sz w:val="32"/>
          <w:szCs w:val="32"/>
        </w:rPr>
        <w:t>农村物流“最后一公里”问题</w:t>
      </w:r>
      <w:r>
        <w:rPr>
          <w:rFonts w:ascii="仿宋_GB2312" w:eastAsia="仿宋_GB2312"/>
          <w:spacing w:val="-12"/>
          <w:sz w:val="32"/>
          <w:szCs w:val="32"/>
        </w:rPr>
        <w:t>及</w:t>
      </w:r>
      <w:r>
        <w:rPr>
          <w:rFonts w:ascii="仿宋_GB2312" w:eastAsia="仿宋_GB2312" w:hint="eastAsia"/>
          <w:spacing w:val="-12"/>
          <w:sz w:val="32"/>
          <w:szCs w:val="32"/>
        </w:rPr>
        <w:t>对策研究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93.</w:t>
      </w:r>
      <w:r>
        <w:rPr>
          <w:rFonts w:ascii="仿宋_GB2312" w:eastAsia="仿宋_GB2312" w:hint="eastAsia"/>
          <w:spacing w:val="-12"/>
          <w:sz w:val="32"/>
          <w:szCs w:val="32"/>
        </w:rPr>
        <w:t>陕西旅游经济发展与农村民生改善耦合协调研究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94.中欧班列西安集结中心辐射带动能级提升研究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95.新发展格局下西部陆海新通道能力提升及多交通方式协同研究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96.环陕西省际交通网经济圈建构</w:t>
      </w:r>
      <w:r>
        <w:rPr>
          <w:rFonts w:ascii="仿宋_GB2312" w:eastAsia="仿宋_GB2312"/>
          <w:spacing w:val="-12"/>
          <w:sz w:val="32"/>
          <w:szCs w:val="32"/>
        </w:rPr>
        <w:t>方案及实施策略</w:t>
      </w:r>
      <w:r>
        <w:rPr>
          <w:rFonts w:ascii="仿宋_GB2312" w:eastAsia="仿宋_GB2312" w:hint="eastAsia"/>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97.突发事件下陕西高速公路网脆弱性</w:t>
      </w:r>
      <w:r>
        <w:rPr>
          <w:rFonts w:ascii="仿宋_GB2312" w:eastAsia="仿宋_GB2312" w:hint="eastAsia"/>
          <w:spacing w:val="-12"/>
          <w:sz w:val="32"/>
          <w:szCs w:val="32"/>
        </w:rPr>
        <w:t>测度及</w:t>
      </w:r>
      <w:r>
        <w:rPr>
          <w:rFonts w:ascii="仿宋_GB2312" w:eastAsia="仿宋_GB2312"/>
          <w:spacing w:val="-12"/>
          <w:sz w:val="32"/>
          <w:szCs w:val="32"/>
        </w:rPr>
        <w:t>处置对策研究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98.陕西省公路交通</w:t>
      </w:r>
      <w:proofErr w:type="gramStart"/>
      <w:r>
        <w:rPr>
          <w:rFonts w:ascii="仿宋_GB2312" w:eastAsia="仿宋_GB2312"/>
          <w:spacing w:val="-12"/>
          <w:sz w:val="32"/>
          <w:szCs w:val="32"/>
        </w:rPr>
        <w:t>系统减碳路径</w:t>
      </w:r>
      <w:proofErr w:type="gramEnd"/>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99.陕西应急资源均衡配置机制研究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100.陕西智慧应急</w:t>
      </w:r>
      <w:r>
        <w:rPr>
          <w:rFonts w:ascii="仿宋_GB2312" w:eastAsia="仿宋_GB2312" w:hint="eastAsia"/>
          <w:spacing w:val="-12"/>
          <w:sz w:val="32"/>
          <w:szCs w:val="32"/>
        </w:rPr>
        <w:t>体系</w:t>
      </w:r>
      <w:r>
        <w:rPr>
          <w:rFonts w:ascii="仿宋_GB2312" w:eastAsia="仿宋_GB2312"/>
          <w:spacing w:val="-12"/>
          <w:sz w:val="32"/>
          <w:szCs w:val="32"/>
        </w:rPr>
        <w:t>建构研究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101</w:t>
      </w:r>
      <w:r>
        <w:rPr>
          <w:rFonts w:ascii="仿宋_GB2312" w:eastAsia="仿宋_GB2312" w:hint="eastAsia"/>
          <w:spacing w:val="-12"/>
          <w:sz w:val="32"/>
          <w:szCs w:val="32"/>
        </w:rPr>
        <w:t>.陕西突发事件应对体系与依法处置能力建设研究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102.绿水青山就是金山银山的陕西实践研究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103.秦岭生态保护绿色发展策略研究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104.秦岭国家公园保护与发展策略研究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lastRenderedPageBreak/>
        <w:t>105.陕西湿地生态保护红</w:t>
      </w:r>
      <w:proofErr w:type="gramStart"/>
      <w:r>
        <w:rPr>
          <w:rFonts w:ascii="仿宋_GB2312" w:eastAsia="仿宋_GB2312"/>
          <w:spacing w:val="-12"/>
          <w:sz w:val="32"/>
          <w:szCs w:val="32"/>
        </w:rPr>
        <w:t>线落实</w:t>
      </w:r>
      <w:proofErr w:type="gramEnd"/>
      <w:r>
        <w:rPr>
          <w:rFonts w:ascii="仿宋_GB2312" w:eastAsia="仿宋_GB2312"/>
          <w:spacing w:val="-12"/>
          <w:sz w:val="32"/>
          <w:szCs w:val="32"/>
        </w:rPr>
        <w:t>与有效管控研究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106.陕西湿地保护协同治理机制研究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107.整体性治理视角下的黄河流域治理体系构建研究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108.黄河流域生态产业与科技创新协调发展机制研究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109.陕西毛乌素沙地环境与社会可持续发展研究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110.关中地区大气污染治理对策研究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111.</w:t>
      </w:r>
      <w:r>
        <w:rPr>
          <w:rFonts w:ascii="仿宋_GB2312" w:eastAsia="仿宋_GB2312" w:hint="eastAsia"/>
          <w:spacing w:val="-12"/>
          <w:sz w:val="32"/>
          <w:szCs w:val="32"/>
        </w:rPr>
        <w:t>多</w:t>
      </w:r>
      <w:r>
        <w:rPr>
          <w:rFonts w:ascii="仿宋_GB2312" w:eastAsia="仿宋_GB2312"/>
          <w:spacing w:val="-12"/>
          <w:sz w:val="32"/>
          <w:szCs w:val="32"/>
        </w:rPr>
        <w:t>中心空间发展下关中平原城市群污染产业布局重塑研究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112.公众参与模式对陕西环境规制强度的影响研究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113.碳中和背景下的陕西生态补偿机制与对策研究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114.</w:t>
      </w:r>
      <w:proofErr w:type="gramStart"/>
      <w:r>
        <w:rPr>
          <w:rFonts w:ascii="仿宋_GB2312" w:eastAsia="仿宋_GB2312" w:hint="eastAsia"/>
          <w:spacing w:val="-12"/>
          <w:sz w:val="32"/>
          <w:szCs w:val="32"/>
        </w:rPr>
        <w:t>数智化</w:t>
      </w:r>
      <w:proofErr w:type="gramEnd"/>
      <w:r>
        <w:rPr>
          <w:rFonts w:ascii="仿宋_GB2312" w:eastAsia="仿宋_GB2312" w:hint="eastAsia"/>
          <w:spacing w:val="-12"/>
          <w:sz w:val="32"/>
          <w:szCs w:val="32"/>
        </w:rPr>
        <w:t>背景下陕西生态治理能力提升路径研究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115.陕西建立健全生态系统保护分类管控机制研究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116.陕西生态空间治理法治保障研究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117.陕西体育场馆智慧化升级和创新发展研究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118.</w:t>
      </w:r>
      <w:r>
        <w:rPr>
          <w:rFonts w:ascii="仿宋_GB2312" w:eastAsia="仿宋_GB2312" w:hint="eastAsia"/>
          <w:spacing w:val="-12"/>
          <w:sz w:val="32"/>
          <w:szCs w:val="32"/>
        </w:rPr>
        <w:t>陕西体育公园规划与建设研究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119.</w:t>
      </w:r>
      <w:r>
        <w:rPr>
          <w:rFonts w:ascii="仿宋_GB2312" w:eastAsia="仿宋_GB2312" w:hint="eastAsia"/>
          <w:spacing w:val="-12"/>
          <w:sz w:val="32"/>
          <w:szCs w:val="32"/>
        </w:rPr>
        <w:t>“双减”政</w:t>
      </w:r>
      <w:r>
        <w:rPr>
          <w:rFonts w:ascii="仿宋_GB2312" w:eastAsia="仿宋_GB2312"/>
          <w:spacing w:val="-12"/>
          <w:sz w:val="32"/>
          <w:szCs w:val="32"/>
        </w:rPr>
        <w:t>策背景下陕西中小学体育教育高质量发展研究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120.陕西体育与康养产业深度融合发展研究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121.</w:t>
      </w:r>
      <w:r>
        <w:rPr>
          <w:rFonts w:ascii="仿宋_GB2312" w:eastAsia="仿宋_GB2312" w:hint="eastAsia"/>
          <w:spacing w:val="-12"/>
          <w:sz w:val="32"/>
          <w:szCs w:val="32"/>
        </w:rPr>
        <w:t>元宇宙背景下陕西旅游信息可视化设计研究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122.陕西发展智慧旅游沉浸式体验新空间研究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123.</w:t>
      </w:r>
      <w:r>
        <w:rPr>
          <w:rFonts w:ascii="仿宋_GB2312" w:eastAsia="仿宋_GB2312" w:hint="eastAsia"/>
          <w:spacing w:val="-12"/>
          <w:sz w:val="32"/>
          <w:szCs w:val="32"/>
        </w:rPr>
        <w:t>大数据驱动下陕西城市治安防控体系构建研究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124.</w:t>
      </w:r>
      <w:r>
        <w:rPr>
          <w:rFonts w:ascii="仿宋_GB2312" w:eastAsia="仿宋_GB2312" w:hint="eastAsia"/>
          <w:spacing w:val="-12"/>
          <w:sz w:val="32"/>
          <w:szCs w:val="32"/>
        </w:rPr>
        <w:t>陕西城市老旧社区公共安全协同治理机制研究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125.陕西地区电信网络诈骗治理现状、打击难点及对策研究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126.陕西</w:t>
      </w:r>
      <w:r>
        <w:rPr>
          <w:rFonts w:ascii="仿宋_GB2312" w:eastAsia="仿宋_GB2312"/>
          <w:spacing w:val="-12"/>
          <w:sz w:val="32"/>
          <w:szCs w:val="32"/>
        </w:rPr>
        <w:t>基层公共服务合同外包</w:t>
      </w:r>
      <w:r>
        <w:rPr>
          <w:rFonts w:ascii="仿宋_GB2312" w:eastAsia="仿宋_GB2312" w:hint="eastAsia"/>
          <w:spacing w:val="-12"/>
          <w:sz w:val="32"/>
          <w:szCs w:val="32"/>
        </w:rPr>
        <w:t>质量监测</w:t>
      </w:r>
      <w:r>
        <w:rPr>
          <w:rFonts w:ascii="仿宋_GB2312" w:eastAsia="仿宋_GB2312"/>
          <w:spacing w:val="-12"/>
          <w:sz w:val="32"/>
          <w:szCs w:val="32"/>
        </w:rPr>
        <w:t>与治理对策研究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lastRenderedPageBreak/>
        <w:t>127.健康陕西发展质量监测体系构建与实证研究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128.高质量发展背景下陕西县域医疗共同体激励机制及政策优化研究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129.</w:t>
      </w:r>
      <w:r>
        <w:rPr>
          <w:rFonts w:ascii="仿宋_GB2312" w:eastAsia="仿宋_GB2312" w:hint="eastAsia"/>
          <w:spacing w:val="-12"/>
          <w:sz w:val="32"/>
          <w:szCs w:val="32"/>
        </w:rPr>
        <w:t>陕西</w:t>
      </w:r>
      <w:proofErr w:type="gramStart"/>
      <w:r>
        <w:rPr>
          <w:rFonts w:ascii="仿宋_GB2312" w:eastAsia="仿宋_GB2312" w:hint="eastAsia"/>
          <w:spacing w:val="-12"/>
          <w:sz w:val="32"/>
          <w:szCs w:val="32"/>
        </w:rPr>
        <w:t>医</w:t>
      </w:r>
      <w:proofErr w:type="gramEnd"/>
      <w:r>
        <w:rPr>
          <w:rFonts w:ascii="仿宋_GB2312" w:eastAsia="仿宋_GB2312" w:hint="eastAsia"/>
          <w:spacing w:val="-12"/>
          <w:sz w:val="32"/>
          <w:szCs w:val="32"/>
        </w:rPr>
        <w:t>养结合养老服务机构应急管理体系建设研究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130.大数据时代智慧社区养老运营策略研究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131.乡村振兴背景下陕西城乡居民基础养老金动态调整机制研究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132.陕西省失业保险制度</w:t>
      </w:r>
      <w:r>
        <w:rPr>
          <w:rFonts w:ascii="仿宋_GB2312" w:eastAsia="仿宋_GB2312" w:hint="eastAsia"/>
          <w:spacing w:val="-12"/>
          <w:sz w:val="32"/>
          <w:szCs w:val="32"/>
        </w:rPr>
        <w:t>评价</w:t>
      </w:r>
      <w:r>
        <w:rPr>
          <w:rFonts w:ascii="仿宋_GB2312" w:eastAsia="仿宋_GB2312"/>
          <w:spacing w:val="-12"/>
          <w:sz w:val="32"/>
          <w:szCs w:val="32"/>
        </w:rPr>
        <w:t>及创新研究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133.民生福祉导向下社区户外空间</w:t>
      </w:r>
      <w:proofErr w:type="gramStart"/>
      <w:r>
        <w:rPr>
          <w:rFonts w:ascii="仿宋_GB2312" w:eastAsia="仿宋_GB2312"/>
          <w:spacing w:val="-12"/>
          <w:sz w:val="32"/>
          <w:szCs w:val="32"/>
        </w:rPr>
        <w:t>适</w:t>
      </w:r>
      <w:proofErr w:type="gramEnd"/>
      <w:r>
        <w:rPr>
          <w:rFonts w:ascii="仿宋_GB2312" w:eastAsia="仿宋_GB2312"/>
          <w:spacing w:val="-12"/>
          <w:sz w:val="32"/>
          <w:szCs w:val="32"/>
        </w:rPr>
        <w:t>老化更新研究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134.全面</w:t>
      </w:r>
      <w:r>
        <w:rPr>
          <w:rFonts w:ascii="仿宋_GB2312" w:eastAsia="仿宋_GB2312"/>
          <w:spacing w:val="-12"/>
          <w:sz w:val="32"/>
          <w:szCs w:val="32"/>
        </w:rPr>
        <w:t>提升陕西机关党建质量研究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135.陕西基层党建深度融入基层社会治理实践研究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136.以党建引领</w:t>
      </w:r>
      <w:r>
        <w:rPr>
          <w:rFonts w:ascii="仿宋_GB2312" w:eastAsia="仿宋_GB2312" w:hint="eastAsia"/>
          <w:spacing w:val="-12"/>
          <w:sz w:val="32"/>
          <w:szCs w:val="32"/>
        </w:rPr>
        <w:t>陕西</w:t>
      </w:r>
      <w:r>
        <w:rPr>
          <w:rFonts w:ascii="仿宋_GB2312" w:eastAsia="仿宋_GB2312"/>
          <w:spacing w:val="-12"/>
          <w:sz w:val="32"/>
          <w:szCs w:val="32"/>
        </w:rPr>
        <w:t>民营企业高质量发展研究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137.加强“清廉陕西”建设，</w:t>
      </w:r>
      <w:r>
        <w:rPr>
          <w:rFonts w:ascii="仿宋_GB2312" w:eastAsia="仿宋_GB2312"/>
          <w:spacing w:val="-12"/>
          <w:sz w:val="32"/>
          <w:szCs w:val="32"/>
        </w:rPr>
        <w:t>构建</w:t>
      </w:r>
      <w:r>
        <w:rPr>
          <w:rFonts w:ascii="仿宋_GB2312" w:eastAsia="仿宋_GB2312" w:hint="eastAsia"/>
          <w:spacing w:val="-12"/>
          <w:sz w:val="32"/>
          <w:szCs w:val="32"/>
        </w:rPr>
        <w:t>“不敢腐、不能腐、不想腐”一体推进长效机制研究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138.扎实</w:t>
      </w:r>
      <w:r>
        <w:rPr>
          <w:rFonts w:ascii="仿宋_GB2312" w:eastAsia="仿宋_GB2312"/>
          <w:spacing w:val="-12"/>
          <w:sz w:val="32"/>
          <w:szCs w:val="32"/>
        </w:rPr>
        <w:t>推动</w:t>
      </w:r>
      <w:r>
        <w:rPr>
          <w:rFonts w:ascii="仿宋_GB2312" w:eastAsia="仿宋_GB2312" w:hint="eastAsia"/>
          <w:spacing w:val="-12"/>
          <w:sz w:val="32"/>
          <w:szCs w:val="32"/>
        </w:rPr>
        <w:t>党员</w:t>
      </w:r>
      <w:r>
        <w:rPr>
          <w:rFonts w:ascii="仿宋_GB2312" w:eastAsia="仿宋_GB2312"/>
          <w:spacing w:val="-12"/>
          <w:sz w:val="32"/>
          <w:szCs w:val="32"/>
        </w:rPr>
        <w:t>干部作风建设常态化</w:t>
      </w:r>
      <w:proofErr w:type="gramStart"/>
      <w:r>
        <w:rPr>
          <w:rFonts w:ascii="仿宋_GB2312" w:eastAsia="仿宋_GB2312"/>
          <w:spacing w:val="-12"/>
          <w:sz w:val="32"/>
          <w:szCs w:val="32"/>
        </w:rPr>
        <w:t>长效化</w:t>
      </w:r>
      <w:proofErr w:type="gramEnd"/>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139.</w:t>
      </w:r>
      <w:r>
        <w:rPr>
          <w:rFonts w:ascii="仿宋_GB2312" w:eastAsia="仿宋_GB2312" w:hint="eastAsia"/>
          <w:spacing w:val="-12"/>
          <w:sz w:val="32"/>
          <w:szCs w:val="32"/>
        </w:rPr>
        <w:t>陕西非公有制经济领域大统战工作格局构建研究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140.全过程人民民主的陕西实践及其启示研究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141.全过程人民民主视角下陕西乡村治理的路径研究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142.陕西财政预算绩效评价研究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143.陕西数字财政运行监测研究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144.陕西省财政协同金融支持经济高质量发展路径研究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145.人才是第一资源的陕西实践和对策研究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lastRenderedPageBreak/>
        <w:t>146.新时代陕西干部教育现代化的路径探索研究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147.新时代</w:t>
      </w:r>
      <w:r>
        <w:rPr>
          <w:rFonts w:ascii="仿宋_GB2312" w:eastAsia="仿宋_GB2312"/>
          <w:spacing w:val="-12"/>
          <w:sz w:val="32"/>
          <w:szCs w:val="32"/>
        </w:rPr>
        <w:t>陕西干部作风能力提升路径研究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148.新时代陕西科技创新人才队伍建设机制研究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149.职业教育助力乡村人才振兴路径研究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150.新时代陕西高校教科研一体化协同育人的体制机制研究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151.陕西高校教师评价改革成效评估及路径优化研究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152.</w:t>
      </w:r>
      <w:r>
        <w:rPr>
          <w:rFonts w:ascii="仿宋_GB2312" w:eastAsia="仿宋_GB2312" w:hint="eastAsia"/>
          <w:spacing w:val="-12"/>
          <w:sz w:val="32"/>
          <w:szCs w:val="32"/>
        </w:rPr>
        <w:t>陕西省大学生就业促进机制研究</w:t>
      </w:r>
    </w:p>
    <w:p w:rsidR="00B47958" w:rsidRDefault="00B47958" w:rsidP="00B47958">
      <w:pPr>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sz w:val="32"/>
          <w:szCs w:val="32"/>
        </w:rPr>
        <w:t>、</w:t>
      </w:r>
      <w:r>
        <w:rPr>
          <w:rFonts w:ascii="黑体" w:eastAsia="黑体" w:hAnsi="黑体" w:hint="eastAsia"/>
          <w:sz w:val="32"/>
          <w:szCs w:val="32"/>
        </w:rPr>
        <w:t>推进文化自信</w:t>
      </w:r>
      <w:r>
        <w:rPr>
          <w:rFonts w:ascii="黑体" w:eastAsia="黑体" w:hAnsi="黑体"/>
          <w:sz w:val="32"/>
          <w:szCs w:val="32"/>
        </w:rPr>
        <w:t>自强，</w:t>
      </w:r>
      <w:r>
        <w:rPr>
          <w:rFonts w:ascii="黑体" w:eastAsia="黑体" w:hAnsi="黑体" w:hint="eastAsia"/>
          <w:sz w:val="32"/>
          <w:szCs w:val="32"/>
        </w:rPr>
        <w:t>加快</w:t>
      </w:r>
      <w:r>
        <w:rPr>
          <w:rFonts w:ascii="黑体" w:eastAsia="黑体" w:hAnsi="黑体"/>
          <w:sz w:val="32"/>
          <w:szCs w:val="32"/>
        </w:rPr>
        <w:t>建设文化强省研究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w:t>
      </w:r>
      <w:proofErr w:type="gramStart"/>
      <w:r>
        <w:rPr>
          <w:rFonts w:ascii="仿宋_GB2312" w:eastAsia="仿宋_GB2312"/>
          <w:spacing w:val="-12"/>
          <w:sz w:val="32"/>
          <w:szCs w:val="32"/>
        </w:rPr>
        <w:t>用习近</w:t>
      </w:r>
      <w:proofErr w:type="gramEnd"/>
      <w:r>
        <w:rPr>
          <w:rFonts w:ascii="仿宋_GB2312" w:eastAsia="仿宋_GB2312"/>
          <w:spacing w:val="-12"/>
          <w:sz w:val="32"/>
          <w:szCs w:val="32"/>
        </w:rPr>
        <w:t>平新时代中国特色社会主义思想凝</w:t>
      </w:r>
      <w:proofErr w:type="gramStart"/>
      <w:r>
        <w:rPr>
          <w:rFonts w:ascii="仿宋_GB2312" w:eastAsia="仿宋_GB2312"/>
          <w:spacing w:val="-12"/>
          <w:sz w:val="32"/>
          <w:szCs w:val="32"/>
        </w:rPr>
        <w:t>心铸魂</w:t>
      </w:r>
      <w:proofErr w:type="gramEnd"/>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2.习近平</w:t>
      </w:r>
      <w:r>
        <w:rPr>
          <w:rFonts w:ascii="仿宋_GB2312" w:eastAsia="仿宋_GB2312"/>
          <w:spacing w:val="-12"/>
          <w:sz w:val="32"/>
          <w:szCs w:val="32"/>
        </w:rPr>
        <w:t>新时代中国特色社会主义思想学习宣传和研究阐释深化路径研究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3.推进文化自信自强，铸就社会主义文化新辉煌的陕西担当研究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4</w:t>
      </w:r>
      <w:r>
        <w:rPr>
          <w:rFonts w:ascii="仿宋_GB2312" w:eastAsia="仿宋_GB2312"/>
          <w:spacing w:val="-12"/>
          <w:sz w:val="32"/>
          <w:szCs w:val="32"/>
        </w:rPr>
        <w:t>.</w:t>
      </w:r>
      <w:r>
        <w:rPr>
          <w:rFonts w:ascii="仿宋_GB2312" w:eastAsia="仿宋_GB2312" w:hint="eastAsia"/>
          <w:spacing w:val="-12"/>
          <w:sz w:val="32"/>
          <w:szCs w:val="32"/>
        </w:rPr>
        <w:t>新时代</w:t>
      </w:r>
      <w:r>
        <w:rPr>
          <w:rFonts w:ascii="仿宋_GB2312" w:eastAsia="仿宋_GB2312"/>
          <w:spacing w:val="-12"/>
          <w:sz w:val="32"/>
          <w:szCs w:val="32"/>
        </w:rPr>
        <w:t>陕西文化强</w:t>
      </w:r>
      <w:r>
        <w:rPr>
          <w:rFonts w:ascii="仿宋_GB2312" w:eastAsia="仿宋_GB2312" w:hint="eastAsia"/>
          <w:spacing w:val="-12"/>
          <w:sz w:val="32"/>
          <w:szCs w:val="32"/>
        </w:rPr>
        <w:t>省</w:t>
      </w:r>
      <w:r>
        <w:rPr>
          <w:rFonts w:ascii="仿宋_GB2312" w:eastAsia="仿宋_GB2312"/>
          <w:spacing w:val="-12"/>
          <w:sz w:val="32"/>
          <w:szCs w:val="32"/>
        </w:rPr>
        <w:t>战略研究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w:t>
      </w:r>
      <w:r>
        <w:rPr>
          <w:rFonts w:ascii="仿宋_GB2312" w:eastAsia="仿宋_GB2312" w:hint="eastAsia"/>
          <w:spacing w:val="-12"/>
          <w:sz w:val="32"/>
          <w:szCs w:val="32"/>
        </w:rPr>
        <w:t>.新时代</w:t>
      </w:r>
      <w:r>
        <w:rPr>
          <w:rFonts w:ascii="仿宋_GB2312" w:eastAsia="仿宋_GB2312"/>
          <w:spacing w:val="-12"/>
          <w:sz w:val="32"/>
          <w:szCs w:val="32"/>
        </w:rPr>
        <w:t>陕西宣传思想</w:t>
      </w:r>
      <w:r>
        <w:rPr>
          <w:rFonts w:ascii="仿宋_GB2312" w:eastAsia="仿宋_GB2312" w:hint="eastAsia"/>
          <w:spacing w:val="-12"/>
          <w:sz w:val="32"/>
          <w:szCs w:val="32"/>
        </w:rPr>
        <w:t>工作</w:t>
      </w:r>
      <w:r>
        <w:rPr>
          <w:rFonts w:ascii="仿宋_GB2312" w:eastAsia="仿宋_GB2312"/>
          <w:spacing w:val="-12"/>
          <w:sz w:val="32"/>
          <w:szCs w:val="32"/>
        </w:rPr>
        <w:t>高质量发展的实践路径研究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w:t>
      </w:r>
      <w:r>
        <w:rPr>
          <w:rFonts w:ascii="仿宋_GB2312" w:eastAsia="仿宋_GB2312" w:hint="eastAsia"/>
          <w:spacing w:val="-12"/>
          <w:sz w:val="32"/>
          <w:szCs w:val="32"/>
        </w:rPr>
        <w:t>陕西文化</w:t>
      </w:r>
      <w:r>
        <w:rPr>
          <w:rFonts w:ascii="仿宋_GB2312" w:eastAsia="仿宋_GB2312"/>
          <w:spacing w:val="-12"/>
          <w:sz w:val="32"/>
          <w:szCs w:val="32"/>
        </w:rPr>
        <w:t>强</w:t>
      </w:r>
      <w:r>
        <w:rPr>
          <w:rFonts w:ascii="仿宋_GB2312" w:eastAsia="仿宋_GB2312" w:hint="eastAsia"/>
          <w:spacing w:val="-12"/>
          <w:sz w:val="32"/>
          <w:szCs w:val="32"/>
        </w:rPr>
        <w:t>省</w:t>
      </w:r>
      <w:r>
        <w:rPr>
          <w:rFonts w:ascii="仿宋_GB2312" w:eastAsia="仿宋_GB2312"/>
          <w:spacing w:val="-12"/>
          <w:sz w:val="32"/>
          <w:szCs w:val="32"/>
        </w:rPr>
        <w:t>的内涵</w:t>
      </w:r>
      <w:r>
        <w:rPr>
          <w:rFonts w:ascii="仿宋_GB2312" w:eastAsia="仿宋_GB2312" w:hint="eastAsia"/>
          <w:spacing w:val="-12"/>
          <w:sz w:val="32"/>
          <w:szCs w:val="32"/>
        </w:rPr>
        <w:t>与指标</w:t>
      </w:r>
      <w:r>
        <w:rPr>
          <w:rFonts w:ascii="仿宋_GB2312" w:eastAsia="仿宋_GB2312"/>
          <w:spacing w:val="-12"/>
          <w:sz w:val="32"/>
          <w:szCs w:val="32"/>
        </w:rPr>
        <w:t>体系研究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w:t>
      </w:r>
      <w:r>
        <w:rPr>
          <w:rFonts w:ascii="仿宋_GB2312" w:eastAsia="仿宋_GB2312" w:hint="eastAsia"/>
          <w:spacing w:val="-12"/>
          <w:sz w:val="32"/>
          <w:szCs w:val="32"/>
        </w:rPr>
        <w:t>.深入推进</w:t>
      </w:r>
      <w:r>
        <w:rPr>
          <w:rFonts w:ascii="仿宋_GB2312" w:eastAsia="仿宋_GB2312"/>
          <w:spacing w:val="-12"/>
          <w:sz w:val="32"/>
          <w:szCs w:val="32"/>
        </w:rPr>
        <w:t>理论武装同常态化</w:t>
      </w:r>
      <w:proofErr w:type="gramStart"/>
      <w:r>
        <w:rPr>
          <w:rFonts w:ascii="仿宋_GB2312" w:eastAsia="仿宋_GB2312"/>
          <w:spacing w:val="-12"/>
          <w:sz w:val="32"/>
          <w:szCs w:val="32"/>
        </w:rPr>
        <w:t>长效化开展</w:t>
      </w:r>
      <w:proofErr w:type="gramEnd"/>
      <w:r>
        <w:rPr>
          <w:rFonts w:ascii="仿宋_GB2312" w:eastAsia="仿宋_GB2312"/>
          <w:spacing w:val="-12"/>
          <w:sz w:val="32"/>
          <w:szCs w:val="32"/>
        </w:rPr>
        <w:t>党史学习教育</w:t>
      </w:r>
      <w:r>
        <w:rPr>
          <w:rFonts w:ascii="仿宋_GB2312" w:eastAsia="仿宋_GB2312" w:hint="eastAsia"/>
          <w:spacing w:val="-12"/>
          <w:sz w:val="32"/>
          <w:szCs w:val="32"/>
        </w:rPr>
        <w:t>相结合</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8.提升</w:t>
      </w:r>
      <w:r>
        <w:rPr>
          <w:rFonts w:ascii="仿宋_GB2312" w:eastAsia="仿宋_GB2312"/>
          <w:spacing w:val="-12"/>
          <w:sz w:val="32"/>
          <w:szCs w:val="32"/>
        </w:rPr>
        <w:t>新时代党的创新理论宣讲工作质效研究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9.</w:t>
      </w:r>
      <w:r>
        <w:rPr>
          <w:rFonts w:ascii="仿宋_GB2312" w:eastAsia="仿宋_GB2312" w:hint="eastAsia"/>
          <w:spacing w:val="-12"/>
          <w:sz w:val="32"/>
          <w:szCs w:val="32"/>
        </w:rPr>
        <w:t>打造基层</w:t>
      </w:r>
      <w:r>
        <w:rPr>
          <w:rFonts w:ascii="仿宋_GB2312" w:eastAsia="仿宋_GB2312"/>
          <w:spacing w:val="-12"/>
          <w:sz w:val="32"/>
          <w:szCs w:val="32"/>
        </w:rPr>
        <w:t>理论</w:t>
      </w:r>
      <w:r>
        <w:rPr>
          <w:rFonts w:ascii="仿宋_GB2312" w:eastAsia="仿宋_GB2312" w:hint="eastAsia"/>
          <w:spacing w:val="-12"/>
          <w:sz w:val="32"/>
          <w:szCs w:val="32"/>
        </w:rPr>
        <w:t>宣讲</w:t>
      </w:r>
      <w:r>
        <w:rPr>
          <w:rFonts w:ascii="仿宋_GB2312" w:eastAsia="仿宋_GB2312"/>
          <w:spacing w:val="-12"/>
          <w:sz w:val="32"/>
          <w:szCs w:val="32"/>
        </w:rPr>
        <w:t>品牌</w:t>
      </w:r>
      <w:r>
        <w:rPr>
          <w:rFonts w:ascii="仿宋_GB2312" w:eastAsia="仿宋_GB2312" w:hint="eastAsia"/>
          <w:spacing w:val="-12"/>
          <w:sz w:val="32"/>
          <w:szCs w:val="32"/>
        </w:rPr>
        <w:t>对策</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w:t>
      </w:r>
      <w:r>
        <w:rPr>
          <w:rFonts w:ascii="仿宋_GB2312" w:eastAsia="仿宋_GB2312" w:hint="eastAsia"/>
          <w:spacing w:val="-12"/>
          <w:sz w:val="32"/>
          <w:szCs w:val="32"/>
        </w:rPr>
        <w:t>.新时代陕西意识</w:t>
      </w:r>
      <w:r>
        <w:rPr>
          <w:rFonts w:ascii="仿宋_GB2312" w:eastAsia="仿宋_GB2312"/>
          <w:spacing w:val="-12"/>
          <w:sz w:val="32"/>
          <w:szCs w:val="32"/>
        </w:rPr>
        <w:t>形态领域</w:t>
      </w:r>
      <w:r>
        <w:rPr>
          <w:rFonts w:ascii="仿宋_GB2312" w:eastAsia="仿宋_GB2312" w:hint="eastAsia"/>
          <w:spacing w:val="-12"/>
          <w:sz w:val="32"/>
          <w:szCs w:val="32"/>
        </w:rPr>
        <w:t>风险</w:t>
      </w:r>
      <w:r>
        <w:rPr>
          <w:rFonts w:ascii="仿宋_GB2312" w:eastAsia="仿宋_GB2312"/>
          <w:spacing w:val="-12"/>
          <w:sz w:val="32"/>
          <w:szCs w:val="32"/>
        </w:rPr>
        <w:t>防范化解机制研究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11.突发公共</w:t>
      </w:r>
      <w:r>
        <w:rPr>
          <w:rFonts w:ascii="仿宋_GB2312" w:eastAsia="仿宋_GB2312"/>
          <w:spacing w:val="-12"/>
          <w:sz w:val="32"/>
          <w:szCs w:val="32"/>
        </w:rPr>
        <w:t>事件网络舆情的应对策略研究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12</w:t>
      </w:r>
      <w:r>
        <w:rPr>
          <w:rFonts w:ascii="仿宋_GB2312" w:eastAsia="仿宋_GB2312" w:hint="eastAsia"/>
          <w:spacing w:val="-12"/>
          <w:sz w:val="32"/>
          <w:szCs w:val="32"/>
        </w:rPr>
        <w:t>.乡村振兴视域下农村意识形态现状的调查与研究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lastRenderedPageBreak/>
        <w:t>13.培育和</w:t>
      </w:r>
      <w:proofErr w:type="gramStart"/>
      <w:r>
        <w:rPr>
          <w:rFonts w:ascii="仿宋_GB2312" w:eastAsia="仿宋_GB2312"/>
          <w:spacing w:val="-12"/>
          <w:sz w:val="32"/>
          <w:szCs w:val="32"/>
        </w:rPr>
        <w:t>践行</w:t>
      </w:r>
      <w:proofErr w:type="gramEnd"/>
      <w:r>
        <w:rPr>
          <w:rFonts w:ascii="仿宋_GB2312" w:eastAsia="仿宋_GB2312"/>
          <w:spacing w:val="-12"/>
          <w:sz w:val="32"/>
          <w:szCs w:val="32"/>
        </w:rPr>
        <w:t>社会主义核心价值观研究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14.深入实施时代新人铸</w:t>
      </w:r>
      <w:proofErr w:type="gramStart"/>
      <w:r>
        <w:rPr>
          <w:rFonts w:ascii="仿宋_GB2312" w:eastAsia="仿宋_GB2312"/>
          <w:spacing w:val="-12"/>
          <w:sz w:val="32"/>
          <w:szCs w:val="32"/>
        </w:rPr>
        <w:t>魂工程</w:t>
      </w:r>
      <w:proofErr w:type="gramEnd"/>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15.持续推进“厚德陕西”建设</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16.乡村家风传承问题与对策研究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17.新时代传承和弘扬伟大</w:t>
      </w:r>
      <w:r>
        <w:rPr>
          <w:rFonts w:ascii="仿宋_GB2312" w:eastAsia="仿宋_GB2312"/>
          <w:spacing w:val="-12"/>
          <w:sz w:val="32"/>
          <w:szCs w:val="32"/>
        </w:rPr>
        <w:t>建党</w:t>
      </w:r>
      <w:r>
        <w:rPr>
          <w:rFonts w:ascii="仿宋_GB2312" w:eastAsia="仿宋_GB2312" w:hint="eastAsia"/>
          <w:spacing w:val="-12"/>
          <w:sz w:val="32"/>
          <w:szCs w:val="32"/>
        </w:rPr>
        <w:t>精神研究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18</w:t>
      </w:r>
      <w:r>
        <w:rPr>
          <w:rFonts w:ascii="仿宋_GB2312" w:eastAsia="仿宋_GB2312"/>
          <w:spacing w:val="-12"/>
          <w:sz w:val="32"/>
          <w:szCs w:val="32"/>
        </w:rPr>
        <w:t>.</w:t>
      </w:r>
      <w:r>
        <w:rPr>
          <w:rFonts w:ascii="仿宋_GB2312" w:eastAsia="仿宋_GB2312" w:hint="eastAsia"/>
          <w:spacing w:val="-12"/>
          <w:sz w:val="32"/>
          <w:szCs w:val="32"/>
        </w:rPr>
        <w:t>新时代传承和弘扬雷锋精神研究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19.新时代传承和弘扬长征精神研究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20.</w:t>
      </w:r>
      <w:r>
        <w:rPr>
          <w:rFonts w:ascii="仿宋_GB2312" w:eastAsia="仿宋_GB2312" w:hint="eastAsia"/>
          <w:spacing w:val="-12"/>
          <w:sz w:val="32"/>
          <w:szCs w:val="32"/>
        </w:rPr>
        <w:t>新时代传承和弘扬延安精神研究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21.</w:t>
      </w:r>
      <w:r>
        <w:rPr>
          <w:rFonts w:ascii="仿宋_GB2312" w:eastAsia="仿宋_GB2312" w:hint="eastAsia"/>
          <w:spacing w:val="-12"/>
          <w:sz w:val="32"/>
          <w:szCs w:val="32"/>
        </w:rPr>
        <w:t>新时代传承和弘扬照</w:t>
      </w:r>
      <w:proofErr w:type="gramStart"/>
      <w:r>
        <w:rPr>
          <w:rFonts w:ascii="仿宋_GB2312" w:eastAsia="仿宋_GB2312" w:hint="eastAsia"/>
          <w:spacing w:val="-12"/>
          <w:sz w:val="32"/>
          <w:szCs w:val="32"/>
        </w:rPr>
        <w:t>金精神</w:t>
      </w:r>
      <w:proofErr w:type="gramEnd"/>
      <w:r>
        <w:rPr>
          <w:rFonts w:ascii="仿宋_GB2312" w:eastAsia="仿宋_GB2312" w:hint="eastAsia"/>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22.</w:t>
      </w:r>
      <w:r>
        <w:rPr>
          <w:rFonts w:ascii="仿宋_GB2312" w:eastAsia="仿宋_GB2312" w:hint="eastAsia"/>
          <w:spacing w:val="-12"/>
          <w:sz w:val="32"/>
          <w:szCs w:val="32"/>
        </w:rPr>
        <w:t>新时代传承和弘扬南泥湾精神研究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23.</w:t>
      </w:r>
      <w:r>
        <w:rPr>
          <w:rFonts w:ascii="仿宋_GB2312" w:eastAsia="仿宋_GB2312" w:hint="eastAsia"/>
          <w:spacing w:val="-12"/>
          <w:sz w:val="32"/>
          <w:szCs w:val="32"/>
        </w:rPr>
        <w:t>新时代传承和弘扬张</w:t>
      </w:r>
      <w:r>
        <w:rPr>
          <w:rFonts w:ascii="仿宋_GB2312" w:eastAsia="仿宋_GB2312"/>
          <w:spacing w:val="-12"/>
          <w:sz w:val="32"/>
          <w:szCs w:val="32"/>
        </w:rPr>
        <w:t>思德</w:t>
      </w:r>
      <w:r>
        <w:rPr>
          <w:rFonts w:ascii="仿宋_GB2312" w:eastAsia="仿宋_GB2312" w:hint="eastAsia"/>
          <w:spacing w:val="-12"/>
          <w:sz w:val="32"/>
          <w:szCs w:val="32"/>
        </w:rPr>
        <w:t>精神研究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24.</w:t>
      </w:r>
      <w:r>
        <w:rPr>
          <w:rFonts w:ascii="仿宋_GB2312" w:eastAsia="仿宋_GB2312" w:hint="eastAsia"/>
          <w:spacing w:val="-12"/>
          <w:sz w:val="32"/>
          <w:szCs w:val="32"/>
        </w:rPr>
        <w:t>新时代传承和弘扬西</w:t>
      </w:r>
      <w:proofErr w:type="gramStart"/>
      <w:r>
        <w:rPr>
          <w:rFonts w:ascii="仿宋_GB2312" w:eastAsia="仿宋_GB2312"/>
          <w:spacing w:val="-12"/>
          <w:sz w:val="32"/>
          <w:szCs w:val="32"/>
        </w:rPr>
        <w:t>迁</w:t>
      </w:r>
      <w:r>
        <w:rPr>
          <w:rFonts w:ascii="仿宋_GB2312" w:eastAsia="仿宋_GB2312" w:hint="eastAsia"/>
          <w:spacing w:val="-12"/>
          <w:sz w:val="32"/>
          <w:szCs w:val="32"/>
        </w:rPr>
        <w:t>精神</w:t>
      </w:r>
      <w:proofErr w:type="gramEnd"/>
      <w:r>
        <w:rPr>
          <w:rFonts w:ascii="仿宋_GB2312" w:eastAsia="仿宋_GB2312" w:hint="eastAsia"/>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25.大力弘扬劳模精神（</w:t>
      </w:r>
      <w:r>
        <w:rPr>
          <w:rFonts w:ascii="仿宋_GB2312" w:eastAsia="仿宋_GB2312"/>
          <w:spacing w:val="-12"/>
          <w:sz w:val="32"/>
          <w:szCs w:val="32"/>
        </w:rPr>
        <w:t>劳动精神</w:t>
      </w:r>
      <w:r>
        <w:rPr>
          <w:rFonts w:ascii="仿宋_GB2312" w:eastAsia="仿宋_GB2312" w:hint="eastAsia"/>
          <w:spacing w:val="-12"/>
          <w:sz w:val="32"/>
          <w:szCs w:val="32"/>
        </w:rPr>
        <w:t>、</w:t>
      </w:r>
      <w:r>
        <w:rPr>
          <w:rFonts w:ascii="仿宋_GB2312" w:eastAsia="仿宋_GB2312"/>
          <w:spacing w:val="-12"/>
          <w:sz w:val="32"/>
          <w:szCs w:val="32"/>
        </w:rPr>
        <w:t>工匠精神</w:t>
      </w:r>
      <w:r>
        <w:rPr>
          <w:rFonts w:ascii="仿宋_GB2312" w:eastAsia="仿宋_GB2312" w:hint="eastAsia"/>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26.高质量推进陕西社科强省建设研究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27</w:t>
      </w:r>
      <w:r>
        <w:rPr>
          <w:rFonts w:ascii="仿宋_GB2312" w:eastAsia="仿宋_GB2312" w:hint="eastAsia"/>
          <w:spacing w:val="-12"/>
          <w:sz w:val="32"/>
          <w:szCs w:val="32"/>
        </w:rPr>
        <w:t>.深入</w:t>
      </w:r>
      <w:r>
        <w:rPr>
          <w:rFonts w:ascii="仿宋_GB2312" w:eastAsia="仿宋_GB2312"/>
          <w:spacing w:val="-12"/>
          <w:sz w:val="32"/>
          <w:szCs w:val="32"/>
        </w:rPr>
        <w:t>实施</w:t>
      </w:r>
      <w:r>
        <w:rPr>
          <w:rFonts w:ascii="仿宋_GB2312" w:eastAsia="仿宋_GB2312" w:hint="eastAsia"/>
          <w:spacing w:val="-12"/>
          <w:sz w:val="32"/>
          <w:szCs w:val="32"/>
        </w:rPr>
        <w:t>马克思主义</w:t>
      </w:r>
      <w:r>
        <w:rPr>
          <w:rFonts w:ascii="仿宋_GB2312" w:eastAsia="仿宋_GB2312"/>
          <w:spacing w:val="-12"/>
          <w:sz w:val="32"/>
          <w:szCs w:val="32"/>
        </w:rPr>
        <w:t>理论研究和建设工程研究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28.</w:t>
      </w:r>
      <w:r>
        <w:rPr>
          <w:rFonts w:ascii="仿宋_GB2312" w:eastAsia="仿宋_GB2312" w:hint="eastAsia"/>
          <w:spacing w:val="-12"/>
          <w:sz w:val="32"/>
          <w:szCs w:val="32"/>
        </w:rPr>
        <w:t>加快推进陕西</w:t>
      </w:r>
      <w:r>
        <w:rPr>
          <w:rFonts w:ascii="仿宋_GB2312" w:eastAsia="仿宋_GB2312"/>
          <w:spacing w:val="-12"/>
          <w:sz w:val="32"/>
          <w:szCs w:val="32"/>
        </w:rPr>
        <w:t>特色</w:t>
      </w:r>
      <w:proofErr w:type="gramStart"/>
      <w:r>
        <w:rPr>
          <w:rFonts w:ascii="仿宋_GB2312" w:eastAsia="仿宋_GB2312"/>
          <w:spacing w:val="-12"/>
          <w:sz w:val="32"/>
          <w:szCs w:val="32"/>
        </w:rPr>
        <w:t>新型智库</w:t>
      </w:r>
      <w:proofErr w:type="gramEnd"/>
      <w:r>
        <w:rPr>
          <w:rFonts w:ascii="仿宋_GB2312" w:eastAsia="仿宋_GB2312"/>
          <w:spacing w:val="-12"/>
          <w:sz w:val="32"/>
          <w:szCs w:val="32"/>
        </w:rPr>
        <w:t>建设研究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29.</w:t>
      </w:r>
      <w:r>
        <w:rPr>
          <w:rFonts w:ascii="仿宋_GB2312" w:eastAsia="仿宋_GB2312" w:hint="eastAsia"/>
          <w:spacing w:val="-12"/>
          <w:sz w:val="32"/>
          <w:szCs w:val="32"/>
        </w:rPr>
        <w:t>陕西省哲学</w:t>
      </w:r>
      <w:r>
        <w:rPr>
          <w:rFonts w:ascii="仿宋_GB2312" w:eastAsia="仿宋_GB2312"/>
          <w:spacing w:val="-12"/>
          <w:sz w:val="32"/>
          <w:szCs w:val="32"/>
        </w:rPr>
        <w:t>社会科</w:t>
      </w:r>
      <w:r>
        <w:rPr>
          <w:rFonts w:ascii="仿宋_GB2312" w:eastAsia="仿宋_GB2312" w:hint="eastAsia"/>
          <w:spacing w:val="-12"/>
          <w:sz w:val="32"/>
          <w:szCs w:val="32"/>
        </w:rPr>
        <w:t>学科研评价与成果高质量转化研究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30.</w:t>
      </w:r>
      <w:r>
        <w:rPr>
          <w:rFonts w:ascii="仿宋_GB2312" w:eastAsia="仿宋_GB2312" w:hint="eastAsia"/>
          <w:spacing w:val="-12"/>
          <w:sz w:val="32"/>
          <w:szCs w:val="32"/>
        </w:rPr>
        <w:t>加强</w:t>
      </w:r>
      <w:r>
        <w:rPr>
          <w:rFonts w:ascii="仿宋_GB2312" w:eastAsia="仿宋_GB2312"/>
          <w:spacing w:val="-12"/>
          <w:sz w:val="32"/>
          <w:szCs w:val="32"/>
        </w:rPr>
        <w:t>陕西哲学社会科学信息化建设研究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31.推进</w:t>
      </w:r>
      <w:r>
        <w:rPr>
          <w:rFonts w:ascii="仿宋_GB2312" w:eastAsia="仿宋_GB2312"/>
          <w:spacing w:val="-12"/>
          <w:sz w:val="32"/>
          <w:szCs w:val="32"/>
        </w:rPr>
        <w:t>陕西</w:t>
      </w:r>
      <w:r>
        <w:rPr>
          <w:rFonts w:ascii="仿宋_GB2312" w:eastAsia="仿宋_GB2312" w:hint="eastAsia"/>
          <w:spacing w:val="-12"/>
          <w:sz w:val="32"/>
          <w:szCs w:val="32"/>
        </w:rPr>
        <w:t>城乡精神</w:t>
      </w:r>
      <w:r>
        <w:rPr>
          <w:rFonts w:ascii="仿宋_GB2312" w:eastAsia="仿宋_GB2312"/>
          <w:spacing w:val="-12"/>
          <w:sz w:val="32"/>
          <w:szCs w:val="32"/>
        </w:rPr>
        <w:t>文明</w:t>
      </w:r>
      <w:r>
        <w:rPr>
          <w:rFonts w:ascii="仿宋_GB2312" w:eastAsia="仿宋_GB2312" w:hint="eastAsia"/>
          <w:spacing w:val="-12"/>
          <w:sz w:val="32"/>
          <w:szCs w:val="32"/>
        </w:rPr>
        <w:t>建设</w:t>
      </w:r>
      <w:r>
        <w:rPr>
          <w:rFonts w:ascii="仿宋_GB2312" w:eastAsia="仿宋_GB2312"/>
          <w:spacing w:val="-12"/>
          <w:sz w:val="32"/>
          <w:szCs w:val="32"/>
        </w:rPr>
        <w:t>融合发展研究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32.</w:t>
      </w:r>
      <w:r>
        <w:rPr>
          <w:rFonts w:ascii="仿宋_GB2312" w:eastAsia="仿宋_GB2312" w:hint="eastAsia"/>
          <w:spacing w:val="-12"/>
          <w:sz w:val="32"/>
          <w:szCs w:val="32"/>
        </w:rPr>
        <w:t>拓展陕西</w:t>
      </w:r>
      <w:r>
        <w:rPr>
          <w:rFonts w:ascii="仿宋_GB2312" w:eastAsia="仿宋_GB2312"/>
          <w:spacing w:val="-12"/>
          <w:sz w:val="32"/>
          <w:szCs w:val="32"/>
        </w:rPr>
        <w:t>新时代</w:t>
      </w:r>
      <w:r>
        <w:rPr>
          <w:rFonts w:ascii="仿宋_GB2312" w:eastAsia="仿宋_GB2312" w:hint="eastAsia"/>
          <w:spacing w:val="-12"/>
          <w:sz w:val="32"/>
          <w:szCs w:val="32"/>
        </w:rPr>
        <w:t>文明</w:t>
      </w:r>
      <w:r>
        <w:rPr>
          <w:rFonts w:ascii="仿宋_GB2312" w:eastAsia="仿宋_GB2312"/>
          <w:spacing w:val="-12"/>
          <w:sz w:val="32"/>
          <w:szCs w:val="32"/>
        </w:rPr>
        <w:t>实践中心建设研究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33.加快</w:t>
      </w:r>
      <w:r>
        <w:rPr>
          <w:rFonts w:ascii="仿宋_GB2312" w:eastAsia="仿宋_GB2312"/>
          <w:spacing w:val="-12"/>
          <w:sz w:val="32"/>
          <w:szCs w:val="32"/>
        </w:rPr>
        <w:t>全媒体传播</w:t>
      </w:r>
      <w:r>
        <w:rPr>
          <w:rFonts w:ascii="仿宋_GB2312" w:eastAsia="仿宋_GB2312" w:hint="eastAsia"/>
          <w:spacing w:val="-12"/>
          <w:sz w:val="32"/>
          <w:szCs w:val="32"/>
        </w:rPr>
        <w:t>体系</w:t>
      </w:r>
      <w:r>
        <w:rPr>
          <w:rFonts w:ascii="仿宋_GB2312" w:eastAsia="仿宋_GB2312"/>
          <w:spacing w:val="-12"/>
          <w:sz w:val="32"/>
          <w:szCs w:val="32"/>
        </w:rPr>
        <w:t>建设研究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34.基于</w:t>
      </w:r>
      <w:proofErr w:type="gramStart"/>
      <w:r>
        <w:rPr>
          <w:rFonts w:ascii="仿宋_GB2312" w:eastAsia="仿宋_GB2312" w:hint="eastAsia"/>
          <w:spacing w:val="-12"/>
          <w:sz w:val="32"/>
          <w:szCs w:val="32"/>
        </w:rPr>
        <w:t>融媒体</w:t>
      </w:r>
      <w:proofErr w:type="gramEnd"/>
      <w:r>
        <w:rPr>
          <w:rFonts w:ascii="仿宋_GB2312" w:eastAsia="仿宋_GB2312" w:hint="eastAsia"/>
          <w:spacing w:val="-12"/>
          <w:sz w:val="32"/>
          <w:szCs w:val="32"/>
        </w:rPr>
        <w:t>平台的陕西智慧广电建设研究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lastRenderedPageBreak/>
        <w:t>35.陕西县</w:t>
      </w:r>
      <w:proofErr w:type="gramStart"/>
      <w:r>
        <w:rPr>
          <w:rFonts w:ascii="仿宋_GB2312" w:eastAsia="仿宋_GB2312"/>
          <w:spacing w:val="-12"/>
          <w:sz w:val="32"/>
          <w:szCs w:val="32"/>
        </w:rPr>
        <w:t>级融媒体</w:t>
      </w:r>
      <w:proofErr w:type="gramEnd"/>
      <w:r>
        <w:rPr>
          <w:rFonts w:ascii="仿宋_GB2312" w:eastAsia="仿宋_GB2312"/>
          <w:spacing w:val="-12"/>
          <w:sz w:val="32"/>
          <w:szCs w:val="32"/>
        </w:rPr>
        <w:t>壮大主流舆论的路径与效果研究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36.</w:t>
      </w:r>
      <w:r>
        <w:rPr>
          <w:rFonts w:ascii="仿宋_GB2312" w:eastAsia="仿宋_GB2312" w:hint="eastAsia"/>
          <w:spacing w:val="-12"/>
          <w:sz w:val="32"/>
          <w:szCs w:val="32"/>
        </w:rPr>
        <w:t>陕西乡村新媒体传播力提升策略研究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37.陕西企业新媒体运营与推广研究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38.全民阅读背景下加速</w:t>
      </w:r>
      <w:r>
        <w:rPr>
          <w:rFonts w:ascii="仿宋_GB2312" w:eastAsia="仿宋_GB2312" w:hint="eastAsia"/>
          <w:spacing w:val="-12"/>
          <w:sz w:val="32"/>
          <w:szCs w:val="32"/>
        </w:rPr>
        <w:t>“书香三秦”</w:t>
      </w:r>
      <w:r>
        <w:rPr>
          <w:rFonts w:ascii="仿宋_GB2312" w:eastAsia="仿宋_GB2312"/>
          <w:spacing w:val="-12"/>
          <w:sz w:val="32"/>
          <w:szCs w:val="32"/>
        </w:rPr>
        <w:t>高质量发展研究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39.陕西公共文化服务高质量发展理论和实践创新研究</w:t>
      </w:r>
      <w:r>
        <w:rPr>
          <w:rFonts w:ascii="仿宋_GB2312" w:eastAsia="仿宋_GB2312"/>
          <w:spacing w:val="-12"/>
          <w:sz w:val="32"/>
          <w:szCs w:val="32"/>
        </w:rPr>
        <w:t xml:space="preserve"> </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40.中国式现代化与陕西乡村文化治理研究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41.红色革命文化与陕西乡村治理研究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42.加快构建更高水平全民健身公共服务体系研究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43.陕西文化产业高质量发展的制度创新研究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44.</w:t>
      </w:r>
      <w:r>
        <w:rPr>
          <w:rFonts w:ascii="仿宋_GB2312" w:eastAsia="仿宋_GB2312" w:hint="eastAsia"/>
          <w:spacing w:val="-12"/>
          <w:sz w:val="32"/>
          <w:szCs w:val="32"/>
        </w:rPr>
        <w:t>陕西</w:t>
      </w:r>
      <w:r>
        <w:rPr>
          <w:rFonts w:ascii="仿宋_GB2312" w:eastAsia="仿宋_GB2312"/>
          <w:spacing w:val="-12"/>
          <w:sz w:val="32"/>
          <w:szCs w:val="32"/>
        </w:rPr>
        <w:t>推进国家文化数字化</w:t>
      </w:r>
      <w:r>
        <w:rPr>
          <w:rFonts w:ascii="仿宋_GB2312" w:eastAsia="仿宋_GB2312" w:hint="eastAsia"/>
          <w:spacing w:val="-12"/>
          <w:sz w:val="32"/>
          <w:szCs w:val="32"/>
        </w:rPr>
        <w:t>战略</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45.陕西文化旅游产业高质量发展对策研究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46.</w:t>
      </w:r>
      <w:r>
        <w:rPr>
          <w:rFonts w:ascii="仿宋_GB2312" w:eastAsia="仿宋_GB2312" w:hint="eastAsia"/>
          <w:spacing w:val="-12"/>
          <w:sz w:val="32"/>
          <w:szCs w:val="32"/>
        </w:rPr>
        <w:t>陕西</w:t>
      </w:r>
      <w:r>
        <w:rPr>
          <w:rFonts w:ascii="仿宋_GB2312" w:eastAsia="仿宋_GB2312"/>
          <w:spacing w:val="-12"/>
          <w:sz w:val="32"/>
          <w:szCs w:val="32"/>
        </w:rPr>
        <w:t>打造万亿级文化旅游产业集群</w:t>
      </w:r>
      <w:r>
        <w:rPr>
          <w:rFonts w:ascii="仿宋_GB2312" w:eastAsia="仿宋_GB2312" w:hint="eastAsia"/>
          <w:spacing w:val="-12"/>
          <w:sz w:val="32"/>
          <w:szCs w:val="32"/>
        </w:rPr>
        <w:t>策略研究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47.</w:t>
      </w:r>
      <w:r>
        <w:rPr>
          <w:rFonts w:ascii="仿宋_GB2312" w:eastAsia="仿宋_GB2312" w:hint="eastAsia"/>
          <w:spacing w:val="-12"/>
          <w:sz w:val="32"/>
          <w:szCs w:val="32"/>
        </w:rPr>
        <w:t>做大做强</w:t>
      </w:r>
      <w:r>
        <w:rPr>
          <w:rFonts w:ascii="仿宋_GB2312" w:eastAsia="仿宋_GB2312"/>
          <w:spacing w:val="-12"/>
          <w:sz w:val="32"/>
          <w:szCs w:val="32"/>
        </w:rPr>
        <w:t>陕西重点文化旅游产业链研究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48.陕西文化企业数字化转型机制与路径研究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49.数字文化产业的安全风险防范化解研究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50</w:t>
      </w:r>
      <w:r>
        <w:rPr>
          <w:rFonts w:ascii="仿宋_GB2312" w:eastAsia="仿宋_GB2312" w:hint="eastAsia"/>
          <w:spacing w:val="-12"/>
          <w:sz w:val="32"/>
          <w:szCs w:val="32"/>
        </w:rPr>
        <w:t>.承接产业转移政策对陕西文化产业发展影响研究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51.陕西</w:t>
      </w:r>
      <w:r>
        <w:rPr>
          <w:rFonts w:ascii="仿宋_GB2312" w:eastAsia="仿宋_GB2312"/>
          <w:spacing w:val="-12"/>
          <w:sz w:val="32"/>
          <w:szCs w:val="32"/>
        </w:rPr>
        <w:t>县</w:t>
      </w:r>
      <w:proofErr w:type="gramStart"/>
      <w:r>
        <w:rPr>
          <w:rFonts w:ascii="仿宋_GB2312" w:eastAsia="仿宋_GB2312"/>
          <w:spacing w:val="-12"/>
          <w:sz w:val="32"/>
          <w:szCs w:val="32"/>
        </w:rPr>
        <w:t>域特色</w:t>
      </w:r>
      <w:proofErr w:type="gramEnd"/>
      <w:r>
        <w:rPr>
          <w:rFonts w:ascii="仿宋_GB2312" w:eastAsia="仿宋_GB2312"/>
          <w:spacing w:val="-12"/>
          <w:sz w:val="32"/>
          <w:szCs w:val="32"/>
        </w:rPr>
        <w:t>文化产业发展对策研究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52.陕西文化创意产业创新发展路径研究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53.陕西印刷业数字化</w:t>
      </w:r>
      <w:r>
        <w:rPr>
          <w:rFonts w:ascii="仿宋_GB2312" w:eastAsia="仿宋_GB2312" w:hint="eastAsia"/>
          <w:spacing w:val="-12"/>
          <w:sz w:val="32"/>
          <w:szCs w:val="32"/>
        </w:rPr>
        <w:t>发展</w:t>
      </w:r>
      <w:r>
        <w:rPr>
          <w:rFonts w:ascii="仿宋_GB2312" w:eastAsia="仿宋_GB2312"/>
          <w:spacing w:val="-12"/>
          <w:sz w:val="32"/>
          <w:szCs w:val="32"/>
        </w:rPr>
        <w:t>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54.陕西版权产业高质量发展评价与测度研究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55.</w:t>
      </w:r>
      <w:proofErr w:type="gramStart"/>
      <w:r>
        <w:rPr>
          <w:rFonts w:ascii="仿宋_GB2312" w:eastAsia="仿宋_GB2312" w:hint="eastAsia"/>
          <w:spacing w:val="-12"/>
          <w:sz w:val="32"/>
          <w:szCs w:val="32"/>
        </w:rPr>
        <w:t>文旅融合</w:t>
      </w:r>
      <w:proofErr w:type="gramEnd"/>
      <w:r>
        <w:rPr>
          <w:rFonts w:ascii="仿宋_GB2312" w:eastAsia="仿宋_GB2312" w:hint="eastAsia"/>
          <w:spacing w:val="-12"/>
          <w:sz w:val="32"/>
          <w:szCs w:val="32"/>
        </w:rPr>
        <w:t>高质量发展路径研究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56.</w:t>
      </w:r>
      <w:proofErr w:type="gramStart"/>
      <w:r>
        <w:rPr>
          <w:rFonts w:ascii="仿宋_GB2312" w:eastAsia="仿宋_GB2312"/>
          <w:spacing w:val="-12"/>
          <w:sz w:val="32"/>
          <w:szCs w:val="32"/>
        </w:rPr>
        <w:t>陕西文旅融合</w:t>
      </w:r>
      <w:proofErr w:type="gramEnd"/>
      <w:r>
        <w:rPr>
          <w:rFonts w:ascii="仿宋_GB2312" w:eastAsia="仿宋_GB2312"/>
          <w:spacing w:val="-12"/>
          <w:sz w:val="32"/>
          <w:szCs w:val="32"/>
        </w:rPr>
        <w:t>数字化转型发展研究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lastRenderedPageBreak/>
        <w:t>57</w:t>
      </w:r>
      <w:r>
        <w:rPr>
          <w:rFonts w:ascii="仿宋_GB2312" w:eastAsia="仿宋_GB2312" w:hint="eastAsia"/>
          <w:spacing w:val="-12"/>
          <w:sz w:val="32"/>
          <w:szCs w:val="32"/>
        </w:rPr>
        <w:t>.</w:t>
      </w:r>
      <w:proofErr w:type="gramStart"/>
      <w:r>
        <w:rPr>
          <w:rFonts w:ascii="仿宋_GB2312" w:eastAsia="仿宋_GB2312"/>
          <w:spacing w:val="-12"/>
          <w:sz w:val="32"/>
          <w:szCs w:val="32"/>
        </w:rPr>
        <w:t>数字文旅视域</w:t>
      </w:r>
      <w:proofErr w:type="gramEnd"/>
      <w:r>
        <w:rPr>
          <w:rFonts w:ascii="仿宋_GB2312" w:eastAsia="仿宋_GB2312"/>
          <w:spacing w:val="-12"/>
          <w:sz w:val="32"/>
          <w:szCs w:val="32"/>
        </w:rPr>
        <w:t>下陕西文化街区高质量发展研究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58.</w:t>
      </w:r>
      <w:r>
        <w:rPr>
          <w:rFonts w:ascii="仿宋_GB2312" w:eastAsia="仿宋_GB2312" w:hint="eastAsia"/>
          <w:spacing w:val="-12"/>
          <w:sz w:val="32"/>
          <w:szCs w:val="32"/>
        </w:rPr>
        <w:t>陕西推动中华优秀传统文化创造性转化创新性发展的实践与路径研究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59.</w:t>
      </w:r>
      <w:r>
        <w:rPr>
          <w:rFonts w:ascii="仿宋_GB2312" w:eastAsia="仿宋_GB2312" w:hint="eastAsia"/>
          <w:spacing w:val="-12"/>
          <w:sz w:val="32"/>
          <w:szCs w:val="32"/>
        </w:rPr>
        <w:t>陕西域内中华文化精神标识凝练与传播研究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60</w:t>
      </w:r>
      <w:r>
        <w:rPr>
          <w:rFonts w:ascii="仿宋_GB2312" w:eastAsia="仿宋_GB2312"/>
          <w:spacing w:val="-12"/>
          <w:sz w:val="32"/>
          <w:szCs w:val="32"/>
        </w:rPr>
        <w:t>.</w:t>
      </w:r>
      <w:r>
        <w:rPr>
          <w:rFonts w:ascii="仿宋_GB2312" w:eastAsia="仿宋_GB2312" w:hint="eastAsia"/>
          <w:spacing w:val="-12"/>
          <w:sz w:val="32"/>
          <w:szCs w:val="32"/>
        </w:rPr>
        <w:t>陕西</w:t>
      </w:r>
      <w:r>
        <w:rPr>
          <w:rFonts w:ascii="仿宋_GB2312" w:eastAsia="仿宋_GB2312"/>
          <w:spacing w:val="-12"/>
          <w:sz w:val="32"/>
          <w:szCs w:val="32"/>
        </w:rPr>
        <w:t>深入实施中华文明探源工程研究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61.陕西加大文物和文化遗产保护力度研究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62.新时代陕西传统文化资源数字化</w:t>
      </w:r>
      <w:r>
        <w:rPr>
          <w:rFonts w:ascii="仿宋_GB2312" w:eastAsia="仿宋_GB2312" w:hint="eastAsia"/>
          <w:spacing w:val="-12"/>
          <w:sz w:val="32"/>
          <w:szCs w:val="32"/>
        </w:rPr>
        <w:t>建设</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63.陕西红色文化资源数字</w:t>
      </w:r>
      <w:r>
        <w:rPr>
          <w:rFonts w:ascii="仿宋_GB2312" w:eastAsia="仿宋_GB2312" w:hint="eastAsia"/>
          <w:spacing w:val="-12"/>
          <w:sz w:val="32"/>
          <w:szCs w:val="32"/>
        </w:rPr>
        <w:t>化</w:t>
      </w:r>
      <w:r>
        <w:rPr>
          <w:rFonts w:ascii="仿宋_GB2312" w:eastAsia="仿宋_GB2312"/>
          <w:spacing w:val="-12"/>
          <w:sz w:val="32"/>
          <w:szCs w:val="32"/>
        </w:rPr>
        <w:t>建设研究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64.</w:t>
      </w:r>
      <w:proofErr w:type="gramStart"/>
      <w:r>
        <w:rPr>
          <w:rFonts w:ascii="仿宋_GB2312" w:eastAsia="仿宋_GB2312"/>
          <w:spacing w:val="-12"/>
          <w:sz w:val="32"/>
          <w:szCs w:val="32"/>
        </w:rPr>
        <w:t>文旅融合</w:t>
      </w:r>
      <w:proofErr w:type="gramEnd"/>
      <w:r>
        <w:rPr>
          <w:rFonts w:ascii="仿宋_GB2312" w:eastAsia="仿宋_GB2312"/>
          <w:spacing w:val="-12"/>
          <w:sz w:val="32"/>
          <w:szCs w:val="32"/>
        </w:rPr>
        <w:t>背景下陕西非遗文化传承的数字化实践研究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65.陕西红色文化资源</w:t>
      </w:r>
      <w:r>
        <w:rPr>
          <w:rFonts w:ascii="仿宋_GB2312" w:eastAsia="仿宋_GB2312" w:hint="eastAsia"/>
          <w:spacing w:val="-12"/>
          <w:sz w:val="32"/>
          <w:szCs w:val="32"/>
        </w:rPr>
        <w:t>保护</w:t>
      </w:r>
      <w:r>
        <w:rPr>
          <w:rFonts w:ascii="仿宋_GB2312" w:eastAsia="仿宋_GB2312"/>
          <w:spacing w:val="-12"/>
          <w:sz w:val="32"/>
          <w:szCs w:val="32"/>
        </w:rPr>
        <w:t>利用与传播路径研究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66.数字乡村背景下陕西乡土文化遗产保护与活化设计研究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67.汉长安城遗址展示提升策略和路径研究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68.陕西大遗址保护利用政策法规现状与发展对策研究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69.陕西传统村落公共文化空间演化机理及发展策略研究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70.陕南山地传统村落数字化保护与再利用策略研究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71</w:t>
      </w:r>
      <w:r>
        <w:rPr>
          <w:rFonts w:ascii="仿宋_GB2312" w:eastAsia="仿宋_GB2312" w:hint="eastAsia"/>
          <w:spacing w:val="-12"/>
          <w:sz w:val="32"/>
          <w:szCs w:val="32"/>
        </w:rPr>
        <w:t>.加快</w:t>
      </w:r>
      <w:r>
        <w:rPr>
          <w:rFonts w:ascii="仿宋_GB2312" w:eastAsia="仿宋_GB2312"/>
          <w:spacing w:val="-12"/>
          <w:sz w:val="32"/>
          <w:szCs w:val="32"/>
        </w:rPr>
        <w:t>推进长城、</w:t>
      </w:r>
      <w:r>
        <w:rPr>
          <w:rFonts w:ascii="仿宋_GB2312" w:eastAsia="仿宋_GB2312" w:hint="eastAsia"/>
          <w:spacing w:val="-12"/>
          <w:sz w:val="32"/>
          <w:szCs w:val="32"/>
        </w:rPr>
        <w:t>长征</w:t>
      </w:r>
      <w:r>
        <w:rPr>
          <w:rFonts w:ascii="仿宋_GB2312" w:eastAsia="仿宋_GB2312"/>
          <w:spacing w:val="-12"/>
          <w:sz w:val="32"/>
          <w:szCs w:val="32"/>
        </w:rPr>
        <w:t>、黄河国家文化公园（</w:t>
      </w:r>
      <w:r>
        <w:rPr>
          <w:rFonts w:ascii="仿宋_GB2312" w:eastAsia="仿宋_GB2312" w:hint="eastAsia"/>
          <w:spacing w:val="-12"/>
          <w:sz w:val="32"/>
          <w:szCs w:val="32"/>
        </w:rPr>
        <w:t>陕西</w:t>
      </w:r>
      <w:r>
        <w:rPr>
          <w:rFonts w:ascii="仿宋_GB2312" w:eastAsia="仿宋_GB2312"/>
          <w:spacing w:val="-12"/>
          <w:sz w:val="32"/>
          <w:szCs w:val="32"/>
        </w:rPr>
        <w:t>段）</w:t>
      </w:r>
      <w:r>
        <w:rPr>
          <w:rFonts w:ascii="仿宋_GB2312" w:eastAsia="仿宋_GB2312" w:hint="eastAsia"/>
          <w:spacing w:val="-12"/>
          <w:sz w:val="32"/>
          <w:szCs w:val="32"/>
        </w:rPr>
        <w:t>建设</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72.</w:t>
      </w:r>
      <w:r>
        <w:rPr>
          <w:rFonts w:ascii="仿宋_GB2312" w:eastAsia="仿宋_GB2312" w:hint="eastAsia"/>
          <w:spacing w:val="-12"/>
          <w:sz w:val="32"/>
          <w:szCs w:val="32"/>
        </w:rPr>
        <w:t>黄河文化与陕西旅游产业协同发展研究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73.黄河流域陕西段文化生态保护及高质量发展研究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74.陕西黄河文化遗产保护</w:t>
      </w:r>
      <w:r>
        <w:rPr>
          <w:rFonts w:ascii="仿宋_GB2312" w:eastAsia="仿宋_GB2312" w:hint="eastAsia"/>
          <w:spacing w:val="-12"/>
          <w:sz w:val="32"/>
          <w:szCs w:val="32"/>
        </w:rPr>
        <w:t>与</w:t>
      </w:r>
      <w:r>
        <w:rPr>
          <w:rFonts w:ascii="仿宋_GB2312" w:eastAsia="仿宋_GB2312"/>
          <w:spacing w:val="-12"/>
          <w:sz w:val="32"/>
          <w:szCs w:val="32"/>
        </w:rPr>
        <w:t>传承弘扬路径研究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75.黄河文化高质量发展研究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76.关学文化的“两创”机制与路径研究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lastRenderedPageBreak/>
        <w:t>77.陕西中医药文化传承和发展研究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78.</w:t>
      </w:r>
      <w:r>
        <w:rPr>
          <w:rFonts w:ascii="仿宋_GB2312" w:eastAsia="仿宋_GB2312" w:hint="eastAsia"/>
          <w:spacing w:val="-12"/>
          <w:sz w:val="32"/>
          <w:szCs w:val="32"/>
        </w:rPr>
        <w:t>陕西传统书院历史文化资源整理开发研究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79.陕西</w:t>
      </w:r>
      <w:r>
        <w:rPr>
          <w:rFonts w:ascii="仿宋_GB2312" w:eastAsia="仿宋_GB2312"/>
          <w:spacing w:val="-12"/>
          <w:sz w:val="32"/>
          <w:szCs w:val="32"/>
        </w:rPr>
        <w:t>古树名</w:t>
      </w:r>
      <w:proofErr w:type="gramStart"/>
      <w:r>
        <w:rPr>
          <w:rFonts w:ascii="仿宋_GB2312" w:eastAsia="仿宋_GB2312"/>
          <w:spacing w:val="-12"/>
          <w:sz w:val="32"/>
          <w:szCs w:val="32"/>
        </w:rPr>
        <w:t>木</w:t>
      </w:r>
      <w:r>
        <w:rPr>
          <w:rFonts w:ascii="仿宋_GB2312" w:eastAsia="仿宋_GB2312" w:hint="eastAsia"/>
          <w:spacing w:val="-12"/>
          <w:sz w:val="32"/>
          <w:szCs w:val="32"/>
        </w:rPr>
        <w:t>历史</w:t>
      </w:r>
      <w:proofErr w:type="gramEnd"/>
      <w:r>
        <w:rPr>
          <w:rFonts w:ascii="仿宋_GB2312" w:eastAsia="仿宋_GB2312"/>
          <w:spacing w:val="-12"/>
          <w:sz w:val="32"/>
          <w:szCs w:val="32"/>
        </w:rPr>
        <w:t>文化价值</w:t>
      </w:r>
      <w:r>
        <w:rPr>
          <w:rFonts w:ascii="仿宋_GB2312" w:eastAsia="仿宋_GB2312" w:hint="eastAsia"/>
          <w:spacing w:val="-12"/>
          <w:sz w:val="32"/>
          <w:szCs w:val="32"/>
        </w:rPr>
        <w:t>及其保护</w:t>
      </w:r>
      <w:r>
        <w:rPr>
          <w:rFonts w:ascii="仿宋_GB2312" w:eastAsia="仿宋_GB2312"/>
          <w:spacing w:val="-12"/>
          <w:sz w:val="32"/>
          <w:szCs w:val="32"/>
        </w:rPr>
        <w:t>传承研究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80.</w:t>
      </w:r>
      <w:r>
        <w:rPr>
          <w:rFonts w:ascii="仿宋_GB2312" w:eastAsia="仿宋_GB2312" w:hint="eastAsia"/>
          <w:spacing w:val="-12"/>
          <w:sz w:val="32"/>
          <w:szCs w:val="32"/>
        </w:rPr>
        <w:t>中国式现代化视域下文化艺术的陕西范式研究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81</w:t>
      </w:r>
      <w:r>
        <w:rPr>
          <w:rFonts w:ascii="仿宋_GB2312" w:eastAsia="仿宋_GB2312" w:hint="eastAsia"/>
          <w:spacing w:val="-12"/>
          <w:sz w:val="32"/>
          <w:szCs w:val="32"/>
        </w:rPr>
        <w:t>.做大做强“文学陕军”“西部影视”等文化品牌研究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82</w:t>
      </w:r>
      <w:r>
        <w:rPr>
          <w:rFonts w:ascii="仿宋_GB2312" w:eastAsia="仿宋_GB2312" w:hint="eastAsia"/>
          <w:spacing w:val="-12"/>
          <w:sz w:val="32"/>
          <w:szCs w:val="32"/>
        </w:rPr>
        <w:t>.打造陕西“一村一品”文化品牌助推乡村振兴研究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83.新时代</w:t>
      </w:r>
      <w:r>
        <w:rPr>
          <w:rFonts w:ascii="仿宋_GB2312" w:eastAsia="仿宋_GB2312"/>
          <w:spacing w:val="-12"/>
          <w:sz w:val="32"/>
          <w:szCs w:val="32"/>
        </w:rPr>
        <w:t>陕西影视竞争力</w:t>
      </w:r>
      <w:r>
        <w:rPr>
          <w:rFonts w:ascii="仿宋_GB2312" w:eastAsia="仿宋_GB2312" w:hint="eastAsia"/>
          <w:spacing w:val="-12"/>
          <w:sz w:val="32"/>
          <w:szCs w:val="32"/>
        </w:rPr>
        <w:t>提升策略</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84.</w:t>
      </w:r>
      <w:r>
        <w:rPr>
          <w:rFonts w:ascii="仿宋_GB2312" w:eastAsia="仿宋_GB2312"/>
          <w:spacing w:val="-12"/>
          <w:sz w:val="32"/>
          <w:szCs w:val="32"/>
        </w:rPr>
        <w:t>提升</w:t>
      </w:r>
      <w:r>
        <w:rPr>
          <w:rFonts w:ascii="仿宋_GB2312" w:eastAsia="仿宋_GB2312" w:hint="eastAsia"/>
          <w:spacing w:val="-12"/>
          <w:sz w:val="32"/>
          <w:szCs w:val="32"/>
        </w:rPr>
        <w:t>陕西</w:t>
      </w:r>
      <w:r>
        <w:rPr>
          <w:rFonts w:ascii="仿宋_GB2312" w:eastAsia="仿宋_GB2312"/>
          <w:spacing w:val="-12"/>
          <w:sz w:val="32"/>
          <w:szCs w:val="32"/>
        </w:rPr>
        <w:t>城市影院放映技术质量研究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85.陕西电影史研究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86.</w:t>
      </w:r>
      <w:r>
        <w:rPr>
          <w:rFonts w:ascii="仿宋_GB2312" w:eastAsia="仿宋_GB2312" w:hint="eastAsia"/>
          <w:spacing w:val="-12"/>
          <w:sz w:val="32"/>
          <w:szCs w:val="32"/>
        </w:rPr>
        <w:t>陕西本土作家作品的文化内涵研究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87</w:t>
      </w:r>
      <w:r>
        <w:rPr>
          <w:rFonts w:ascii="仿宋_GB2312" w:eastAsia="仿宋_GB2312"/>
          <w:spacing w:val="-12"/>
          <w:sz w:val="32"/>
          <w:szCs w:val="32"/>
        </w:rPr>
        <w:t>.</w:t>
      </w:r>
      <w:r>
        <w:rPr>
          <w:rFonts w:ascii="仿宋_GB2312" w:eastAsia="仿宋_GB2312" w:hint="eastAsia"/>
          <w:spacing w:val="-12"/>
          <w:sz w:val="32"/>
          <w:szCs w:val="32"/>
        </w:rPr>
        <w:t>当代陕西文学经典化研究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88.陕西当代小说创作的人民性实践研究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8</w:t>
      </w:r>
      <w:r>
        <w:rPr>
          <w:rFonts w:ascii="仿宋_GB2312" w:eastAsia="仿宋_GB2312" w:hint="eastAsia"/>
          <w:spacing w:val="-12"/>
          <w:sz w:val="32"/>
          <w:szCs w:val="32"/>
        </w:rPr>
        <w:t>9</w:t>
      </w:r>
      <w:r>
        <w:rPr>
          <w:rFonts w:ascii="仿宋_GB2312" w:eastAsia="仿宋_GB2312"/>
          <w:spacing w:val="-12"/>
          <w:sz w:val="32"/>
          <w:szCs w:val="32"/>
        </w:rPr>
        <w:t>.</w:t>
      </w:r>
      <w:r>
        <w:rPr>
          <w:rFonts w:ascii="仿宋_GB2312" w:eastAsia="仿宋_GB2312" w:hint="eastAsia"/>
          <w:spacing w:val="-12"/>
          <w:sz w:val="32"/>
          <w:szCs w:val="32"/>
        </w:rPr>
        <w:t>秦腔八大本的流播对秦文化发展的作用研究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90.</w:t>
      </w:r>
      <w:r>
        <w:rPr>
          <w:rFonts w:ascii="仿宋_GB2312" w:eastAsia="仿宋_GB2312" w:hint="eastAsia"/>
          <w:spacing w:val="-12"/>
          <w:sz w:val="32"/>
          <w:szCs w:val="32"/>
        </w:rPr>
        <w:t>文化自信视域下秦腔可持续发展路径研究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91.陕西工艺美术非物质文化遗产数据库建设</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92.</w:t>
      </w:r>
      <w:r>
        <w:rPr>
          <w:rFonts w:ascii="仿宋_GB2312" w:eastAsia="仿宋_GB2312" w:hint="eastAsia"/>
          <w:spacing w:val="-12"/>
          <w:sz w:val="32"/>
          <w:szCs w:val="32"/>
        </w:rPr>
        <w:t>陕西传统手工艺的文化转型研究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93.陕西民间刺绣工艺数字化展示研究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94.中国共产党人精神谱系的数字化展示设计研究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95.陕西省博物馆文</w:t>
      </w:r>
      <w:proofErr w:type="gramStart"/>
      <w:r>
        <w:rPr>
          <w:rFonts w:ascii="仿宋_GB2312" w:eastAsia="仿宋_GB2312" w:hint="eastAsia"/>
          <w:spacing w:val="-12"/>
          <w:sz w:val="32"/>
          <w:szCs w:val="32"/>
        </w:rPr>
        <w:t>创开发</w:t>
      </w:r>
      <w:proofErr w:type="gramEnd"/>
      <w:r>
        <w:rPr>
          <w:rFonts w:ascii="仿宋_GB2312" w:eastAsia="仿宋_GB2312" w:hint="eastAsia"/>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96.</w:t>
      </w:r>
      <w:r>
        <w:rPr>
          <w:rFonts w:ascii="仿宋_GB2312" w:eastAsia="仿宋_GB2312" w:hint="eastAsia"/>
          <w:spacing w:val="-12"/>
          <w:sz w:val="32"/>
          <w:szCs w:val="32"/>
        </w:rPr>
        <w:t>秦岭南麓碑石资料整理研究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97</w:t>
      </w:r>
      <w:r>
        <w:rPr>
          <w:rFonts w:ascii="仿宋_GB2312" w:eastAsia="仿宋_GB2312"/>
          <w:spacing w:val="-12"/>
          <w:sz w:val="32"/>
          <w:szCs w:val="32"/>
        </w:rPr>
        <w:t>.</w:t>
      </w:r>
      <w:r>
        <w:rPr>
          <w:rFonts w:ascii="仿宋_GB2312" w:eastAsia="仿宋_GB2312" w:hint="eastAsia"/>
          <w:spacing w:val="-12"/>
          <w:sz w:val="32"/>
          <w:szCs w:val="32"/>
        </w:rPr>
        <w:t>唐代宗室碑志整理研究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98.陕西</w:t>
      </w:r>
      <w:r>
        <w:rPr>
          <w:rFonts w:ascii="仿宋_GB2312" w:eastAsia="仿宋_GB2312"/>
          <w:spacing w:val="-12"/>
          <w:sz w:val="32"/>
          <w:szCs w:val="32"/>
        </w:rPr>
        <w:t>红色</w:t>
      </w:r>
      <w:r>
        <w:rPr>
          <w:rFonts w:ascii="仿宋_GB2312" w:eastAsia="仿宋_GB2312" w:hint="eastAsia"/>
          <w:spacing w:val="-12"/>
          <w:sz w:val="32"/>
          <w:szCs w:val="32"/>
        </w:rPr>
        <w:t>档案</w:t>
      </w:r>
      <w:r>
        <w:rPr>
          <w:rFonts w:ascii="仿宋_GB2312" w:eastAsia="仿宋_GB2312"/>
          <w:spacing w:val="-12"/>
          <w:sz w:val="32"/>
          <w:szCs w:val="32"/>
        </w:rPr>
        <w:t>资源建设研究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lastRenderedPageBreak/>
        <w:t>99.陕西</w:t>
      </w:r>
      <w:r>
        <w:rPr>
          <w:rFonts w:ascii="仿宋_GB2312" w:eastAsia="仿宋_GB2312"/>
          <w:spacing w:val="-12"/>
          <w:sz w:val="32"/>
          <w:szCs w:val="32"/>
        </w:rPr>
        <w:t>优秀传统文化文献版本整理</w:t>
      </w:r>
      <w:r>
        <w:rPr>
          <w:rFonts w:ascii="仿宋_GB2312" w:eastAsia="仿宋_GB2312" w:hint="eastAsia"/>
          <w:spacing w:val="-12"/>
          <w:sz w:val="32"/>
          <w:szCs w:val="32"/>
        </w:rPr>
        <w:t>与</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100.</w:t>
      </w:r>
      <w:r>
        <w:rPr>
          <w:rFonts w:ascii="仿宋_GB2312" w:eastAsia="仿宋_GB2312" w:hint="eastAsia"/>
          <w:spacing w:val="-12"/>
          <w:sz w:val="32"/>
          <w:szCs w:val="32"/>
        </w:rPr>
        <w:t>陕西地方文献的整理与研究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101.陕西历史人物版本展示研究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102.陕西红色文化景观展示研究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103.陕西遗址博物馆沉浸式体验研究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104.新时代陕西爱国主义教育基地陈列布展</w:t>
      </w:r>
      <w:r>
        <w:rPr>
          <w:rFonts w:ascii="仿宋_GB2312" w:eastAsia="仿宋_GB2312" w:hint="eastAsia"/>
          <w:spacing w:val="-12"/>
          <w:sz w:val="32"/>
          <w:szCs w:val="32"/>
        </w:rPr>
        <w:t>优化策略</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105</w:t>
      </w:r>
      <w:r>
        <w:rPr>
          <w:rFonts w:ascii="仿宋_GB2312" w:eastAsia="仿宋_GB2312" w:hint="eastAsia"/>
          <w:spacing w:val="-12"/>
          <w:sz w:val="32"/>
          <w:szCs w:val="32"/>
        </w:rPr>
        <w:t>.古籍整理学科建设与数字人文交互融合发展研究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106.讲好陕西故事，增强中华文明传播力影响力研究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107</w:t>
      </w:r>
      <w:r>
        <w:rPr>
          <w:rFonts w:ascii="仿宋_GB2312" w:eastAsia="仿宋_GB2312" w:hint="eastAsia"/>
          <w:spacing w:val="-12"/>
          <w:sz w:val="32"/>
          <w:szCs w:val="32"/>
        </w:rPr>
        <w:t>.打造知名文化品牌增强陕西文化国际影响力研究</w:t>
      </w:r>
    </w:p>
    <w:p w:rsidR="00B47958" w:rsidRPr="004675BE"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108.“一带</w:t>
      </w:r>
      <w:r>
        <w:rPr>
          <w:rFonts w:ascii="仿宋_GB2312" w:eastAsia="仿宋_GB2312"/>
          <w:spacing w:val="-12"/>
          <w:sz w:val="32"/>
          <w:szCs w:val="32"/>
        </w:rPr>
        <w:t>一路</w:t>
      </w:r>
      <w:r>
        <w:rPr>
          <w:rFonts w:ascii="仿宋_GB2312" w:eastAsia="仿宋_GB2312" w:hint="eastAsia"/>
          <w:spacing w:val="-12"/>
          <w:sz w:val="32"/>
          <w:szCs w:val="32"/>
        </w:rPr>
        <w:t>”背景下</w:t>
      </w:r>
      <w:r>
        <w:rPr>
          <w:rFonts w:ascii="仿宋_GB2312" w:eastAsia="仿宋_GB2312"/>
          <w:spacing w:val="-12"/>
          <w:sz w:val="32"/>
          <w:szCs w:val="32"/>
        </w:rPr>
        <w:t>陕西文化对外传播研究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109.陕西非物质文化遗产对外传播策略研究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110.</w:t>
      </w:r>
      <w:r>
        <w:rPr>
          <w:rFonts w:ascii="仿宋_GB2312" w:eastAsia="仿宋_GB2312" w:hint="eastAsia"/>
          <w:spacing w:val="-12"/>
          <w:sz w:val="32"/>
          <w:szCs w:val="32"/>
        </w:rPr>
        <w:t>加快</w:t>
      </w:r>
      <w:r>
        <w:rPr>
          <w:rFonts w:ascii="仿宋_GB2312" w:eastAsia="仿宋_GB2312"/>
          <w:spacing w:val="-12"/>
          <w:sz w:val="32"/>
          <w:szCs w:val="32"/>
        </w:rPr>
        <w:t>提升陕西国别与区域研究</w:t>
      </w:r>
      <w:proofErr w:type="gramStart"/>
      <w:r>
        <w:rPr>
          <w:rFonts w:ascii="仿宋_GB2312" w:eastAsia="仿宋_GB2312"/>
          <w:spacing w:val="-12"/>
          <w:sz w:val="32"/>
          <w:szCs w:val="32"/>
        </w:rPr>
        <w:t>咨</w:t>
      </w:r>
      <w:proofErr w:type="gramEnd"/>
      <w:r>
        <w:rPr>
          <w:rFonts w:ascii="仿宋_GB2312" w:eastAsia="仿宋_GB2312"/>
          <w:spacing w:val="-12"/>
          <w:sz w:val="32"/>
          <w:szCs w:val="32"/>
        </w:rPr>
        <w:t>政服务</w:t>
      </w:r>
      <w:r>
        <w:rPr>
          <w:rFonts w:ascii="仿宋_GB2312" w:eastAsia="仿宋_GB2312" w:hint="eastAsia"/>
          <w:spacing w:val="-12"/>
          <w:sz w:val="32"/>
          <w:szCs w:val="32"/>
        </w:rPr>
        <w:t>水平</w:t>
      </w:r>
      <w:r>
        <w:rPr>
          <w:rFonts w:ascii="仿宋_GB2312" w:eastAsia="仿宋_GB2312"/>
          <w:spacing w:val="-12"/>
          <w:sz w:val="32"/>
          <w:szCs w:val="32"/>
        </w:rPr>
        <w:t>的路径和策略</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111.</w:t>
      </w:r>
      <w:r>
        <w:rPr>
          <w:rFonts w:ascii="仿宋_GB2312" w:eastAsia="仿宋_GB2312" w:hint="eastAsia"/>
          <w:spacing w:val="-12"/>
          <w:sz w:val="32"/>
          <w:szCs w:val="32"/>
        </w:rPr>
        <w:t>陕西非物质文化遗产译介研究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112.</w:t>
      </w:r>
      <w:r>
        <w:rPr>
          <w:rFonts w:ascii="仿宋_GB2312" w:eastAsia="仿宋_GB2312" w:hint="eastAsia"/>
          <w:spacing w:val="-12"/>
          <w:sz w:val="32"/>
          <w:szCs w:val="32"/>
        </w:rPr>
        <w:t>陕西地方戏译介研究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113.</w:t>
      </w:r>
      <w:r>
        <w:rPr>
          <w:rFonts w:ascii="仿宋_GB2312" w:eastAsia="仿宋_GB2312" w:hint="eastAsia"/>
          <w:spacing w:val="-12"/>
          <w:sz w:val="32"/>
          <w:szCs w:val="32"/>
        </w:rPr>
        <w:t>跨文化传播视域下陕西作家作品对外译介研究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114.</w:t>
      </w:r>
      <w:r>
        <w:rPr>
          <w:rFonts w:ascii="仿宋_GB2312" w:eastAsia="仿宋_GB2312" w:hint="eastAsia"/>
          <w:spacing w:val="-12"/>
          <w:sz w:val="32"/>
          <w:szCs w:val="32"/>
        </w:rPr>
        <w:t>文物数字修复与保护技术人才支撑体系建设研究</w:t>
      </w:r>
    </w:p>
    <w:p w:rsidR="00B47958" w:rsidRDefault="00B47958" w:rsidP="00B47958">
      <w:pPr>
        <w:widowControl/>
        <w:ind w:firstLineChars="200" w:firstLine="640"/>
        <w:rPr>
          <w:rFonts w:ascii="仿宋_GB2312" w:eastAsia="仿宋_GB2312"/>
          <w:spacing w:val="-12"/>
          <w:sz w:val="32"/>
          <w:szCs w:val="32"/>
        </w:rPr>
      </w:pPr>
      <w:r>
        <w:rPr>
          <w:rFonts w:ascii="黑体" w:eastAsia="黑体" w:hAnsi="黑体" w:hint="eastAsia"/>
          <w:sz w:val="32"/>
          <w:szCs w:val="32"/>
        </w:rPr>
        <w:t>四、新时代加强和改进思想政治工作研究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1.习近平总书记关于</w:t>
      </w:r>
      <w:proofErr w:type="gramStart"/>
      <w:r>
        <w:rPr>
          <w:rFonts w:ascii="仿宋_GB2312" w:eastAsia="仿宋_GB2312" w:hint="eastAsia"/>
          <w:spacing w:val="-12"/>
          <w:sz w:val="32"/>
          <w:szCs w:val="32"/>
        </w:rPr>
        <w:t>思政课</w:t>
      </w:r>
      <w:proofErr w:type="gramEnd"/>
      <w:r>
        <w:rPr>
          <w:rFonts w:ascii="仿宋_GB2312" w:eastAsia="仿宋_GB2312" w:hint="eastAsia"/>
          <w:spacing w:val="-12"/>
          <w:sz w:val="32"/>
          <w:szCs w:val="32"/>
        </w:rPr>
        <w:t>建设重要论述</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2.习近平新时代中国特色社会主义思想</w:t>
      </w:r>
      <w:r>
        <w:rPr>
          <w:rFonts w:ascii="仿宋_GB2312" w:eastAsia="仿宋_GB2312" w:hint="eastAsia"/>
          <w:spacing w:val="-12"/>
          <w:sz w:val="32"/>
          <w:szCs w:val="32"/>
        </w:rPr>
        <w:t>“三进”研究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w:t>
      </w:r>
      <w:r>
        <w:rPr>
          <w:rFonts w:ascii="仿宋_GB2312" w:eastAsia="仿宋_GB2312" w:hint="eastAsia"/>
          <w:spacing w:val="-12"/>
          <w:sz w:val="32"/>
          <w:szCs w:val="32"/>
        </w:rPr>
        <w:t>.全面推进新时代陕西思想</w:t>
      </w:r>
      <w:r>
        <w:rPr>
          <w:rFonts w:ascii="仿宋_GB2312" w:eastAsia="仿宋_GB2312"/>
          <w:spacing w:val="-12"/>
          <w:sz w:val="32"/>
          <w:szCs w:val="32"/>
        </w:rPr>
        <w:t>政治工作</w:t>
      </w:r>
      <w:r>
        <w:rPr>
          <w:rFonts w:ascii="仿宋_GB2312" w:eastAsia="仿宋_GB2312" w:hint="eastAsia"/>
          <w:spacing w:val="-12"/>
          <w:sz w:val="32"/>
          <w:szCs w:val="32"/>
        </w:rPr>
        <w:t>高质量发展研究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4.党的十八大以来</w:t>
      </w:r>
      <w:r>
        <w:rPr>
          <w:rFonts w:ascii="仿宋_GB2312" w:eastAsia="仿宋_GB2312" w:hint="eastAsia"/>
          <w:spacing w:val="-12"/>
          <w:sz w:val="32"/>
          <w:szCs w:val="32"/>
        </w:rPr>
        <w:t>陕西</w:t>
      </w:r>
      <w:r>
        <w:rPr>
          <w:rFonts w:ascii="仿宋_GB2312" w:eastAsia="仿宋_GB2312"/>
          <w:spacing w:val="-12"/>
          <w:sz w:val="32"/>
          <w:szCs w:val="32"/>
        </w:rPr>
        <w:t>高校</w:t>
      </w:r>
      <w:r>
        <w:rPr>
          <w:rFonts w:ascii="仿宋_GB2312" w:eastAsia="仿宋_GB2312" w:hint="eastAsia"/>
          <w:spacing w:val="-12"/>
          <w:sz w:val="32"/>
          <w:szCs w:val="32"/>
        </w:rPr>
        <w:t>思想</w:t>
      </w:r>
      <w:r>
        <w:rPr>
          <w:rFonts w:ascii="仿宋_GB2312" w:eastAsia="仿宋_GB2312"/>
          <w:spacing w:val="-12"/>
          <w:sz w:val="32"/>
          <w:szCs w:val="32"/>
        </w:rPr>
        <w:t>政治</w:t>
      </w:r>
      <w:r>
        <w:rPr>
          <w:rFonts w:ascii="仿宋_GB2312" w:eastAsia="仿宋_GB2312" w:hint="eastAsia"/>
          <w:spacing w:val="-12"/>
          <w:sz w:val="32"/>
          <w:szCs w:val="32"/>
        </w:rPr>
        <w:t>工作的</w:t>
      </w:r>
      <w:r>
        <w:rPr>
          <w:rFonts w:ascii="仿宋_GB2312" w:eastAsia="仿宋_GB2312"/>
          <w:spacing w:val="-12"/>
          <w:sz w:val="32"/>
          <w:szCs w:val="32"/>
        </w:rPr>
        <w:t>成效与经验研究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5.中华优秀传统文化</w:t>
      </w:r>
      <w:r>
        <w:rPr>
          <w:rFonts w:ascii="仿宋_GB2312" w:eastAsia="仿宋_GB2312" w:hint="eastAsia"/>
          <w:spacing w:val="-12"/>
          <w:sz w:val="32"/>
          <w:szCs w:val="32"/>
        </w:rPr>
        <w:t>融入</w:t>
      </w:r>
      <w:proofErr w:type="gramStart"/>
      <w:r>
        <w:rPr>
          <w:rFonts w:ascii="仿宋_GB2312" w:eastAsia="仿宋_GB2312" w:hint="eastAsia"/>
          <w:spacing w:val="-12"/>
          <w:sz w:val="32"/>
          <w:szCs w:val="32"/>
        </w:rPr>
        <w:t>思政课</w:t>
      </w:r>
      <w:proofErr w:type="gramEnd"/>
      <w:r>
        <w:rPr>
          <w:rFonts w:ascii="仿宋_GB2312" w:eastAsia="仿宋_GB2312" w:hint="eastAsia"/>
          <w:spacing w:val="-12"/>
          <w:sz w:val="32"/>
          <w:szCs w:val="32"/>
        </w:rPr>
        <w:t>教学</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lastRenderedPageBreak/>
        <w:t>6</w:t>
      </w:r>
      <w:r>
        <w:rPr>
          <w:rFonts w:ascii="仿宋_GB2312" w:eastAsia="仿宋_GB2312" w:hint="eastAsia"/>
          <w:spacing w:val="-12"/>
          <w:sz w:val="32"/>
          <w:szCs w:val="32"/>
        </w:rPr>
        <w:t>.以社会主义核心价值观统领高校文化育人策略研究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w:t>
      </w:r>
      <w:r>
        <w:rPr>
          <w:rFonts w:ascii="仿宋_GB2312" w:eastAsia="仿宋_GB2312" w:hint="eastAsia"/>
          <w:spacing w:val="-12"/>
          <w:sz w:val="32"/>
          <w:szCs w:val="32"/>
        </w:rPr>
        <w:t>.增强</w:t>
      </w:r>
      <w:r>
        <w:rPr>
          <w:rFonts w:ascii="仿宋_GB2312" w:eastAsia="仿宋_GB2312"/>
          <w:spacing w:val="-12"/>
          <w:sz w:val="32"/>
          <w:szCs w:val="32"/>
        </w:rPr>
        <w:t>陕西高校</w:t>
      </w:r>
      <w:r>
        <w:rPr>
          <w:rFonts w:ascii="仿宋_GB2312" w:eastAsia="仿宋_GB2312" w:hint="eastAsia"/>
          <w:spacing w:val="-12"/>
          <w:sz w:val="32"/>
          <w:szCs w:val="32"/>
        </w:rPr>
        <w:t>社会主义</w:t>
      </w:r>
      <w:r>
        <w:rPr>
          <w:rFonts w:ascii="仿宋_GB2312" w:eastAsia="仿宋_GB2312"/>
          <w:spacing w:val="-12"/>
          <w:sz w:val="32"/>
          <w:szCs w:val="32"/>
        </w:rPr>
        <w:t>意识形态</w:t>
      </w:r>
      <w:r>
        <w:rPr>
          <w:rFonts w:ascii="仿宋_GB2312" w:eastAsia="仿宋_GB2312" w:hint="eastAsia"/>
          <w:spacing w:val="-12"/>
          <w:sz w:val="32"/>
          <w:szCs w:val="32"/>
        </w:rPr>
        <w:t>凝聚力</w:t>
      </w:r>
      <w:proofErr w:type="gramStart"/>
      <w:r>
        <w:rPr>
          <w:rFonts w:ascii="仿宋_GB2312" w:eastAsia="仿宋_GB2312" w:hint="eastAsia"/>
          <w:spacing w:val="-12"/>
          <w:sz w:val="32"/>
          <w:szCs w:val="32"/>
        </w:rPr>
        <w:t>引领力</w:t>
      </w:r>
      <w:proofErr w:type="gramEnd"/>
      <w:r>
        <w:rPr>
          <w:rFonts w:ascii="仿宋_GB2312" w:eastAsia="仿宋_GB2312"/>
          <w:spacing w:val="-12"/>
          <w:sz w:val="32"/>
          <w:szCs w:val="32"/>
        </w:rPr>
        <w:t>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8</w:t>
      </w:r>
      <w:r>
        <w:rPr>
          <w:rFonts w:ascii="仿宋_GB2312" w:eastAsia="仿宋_GB2312" w:hint="eastAsia"/>
          <w:spacing w:val="-12"/>
          <w:sz w:val="32"/>
          <w:szCs w:val="32"/>
        </w:rPr>
        <w:t>.大数据背景下陕西高校网络舆情态势</w:t>
      </w:r>
      <w:proofErr w:type="gramStart"/>
      <w:r>
        <w:rPr>
          <w:rFonts w:ascii="仿宋_GB2312" w:eastAsia="仿宋_GB2312" w:hint="eastAsia"/>
          <w:spacing w:val="-12"/>
          <w:sz w:val="32"/>
          <w:szCs w:val="32"/>
        </w:rPr>
        <w:t>研</w:t>
      </w:r>
      <w:proofErr w:type="gramEnd"/>
      <w:r>
        <w:rPr>
          <w:rFonts w:ascii="仿宋_GB2312" w:eastAsia="仿宋_GB2312" w:hint="eastAsia"/>
          <w:spacing w:val="-12"/>
          <w:sz w:val="32"/>
          <w:szCs w:val="32"/>
        </w:rPr>
        <w:t>判与风险防控策略研究</w:t>
      </w:r>
      <w:bookmarkStart w:id="0" w:name="_GoBack"/>
      <w:bookmarkEnd w:id="0"/>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9.</w:t>
      </w:r>
      <w:r>
        <w:rPr>
          <w:rFonts w:ascii="仿宋_GB2312" w:eastAsia="仿宋_GB2312" w:hint="eastAsia"/>
          <w:spacing w:val="-12"/>
          <w:sz w:val="32"/>
          <w:szCs w:val="32"/>
        </w:rPr>
        <w:t>加快</w:t>
      </w:r>
      <w:r>
        <w:rPr>
          <w:rFonts w:ascii="仿宋_GB2312" w:eastAsia="仿宋_GB2312"/>
          <w:spacing w:val="-12"/>
          <w:sz w:val="32"/>
          <w:szCs w:val="32"/>
        </w:rPr>
        <w:t>推进</w:t>
      </w:r>
      <w:r>
        <w:rPr>
          <w:rFonts w:ascii="仿宋_GB2312" w:eastAsia="仿宋_GB2312" w:hint="eastAsia"/>
          <w:spacing w:val="-12"/>
          <w:sz w:val="32"/>
          <w:szCs w:val="32"/>
        </w:rPr>
        <w:t>全国“大思政课”建设综合改革试验区陕西省试点建设</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10.高校</w:t>
      </w:r>
      <w:proofErr w:type="gramStart"/>
      <w:r>
        <w:rPr>
          <w:rFonts w:ascii="仿宋_GB2312" w:eastAsia="仿宋_GB2312"/>
          <w:spacing w:val="-12"/>
          <w:sz w:val="32"/>
          <w:szCs w:val="32"/>
        </w:rPr>
        <w:t>思政课</w:t>
      </w:r>
      <w:proofErr w:type="gramEnd"/>
      <w:r>
        <w:rPr>
          <w:rFonts w:ascii="仿宋_GB2312" w:eastAsia="仿宋_GB2312"/>
          <w:spacing w:val="-12"/>
          <w:sz w:val="32"/>
          <w:szCs w:val="32"/>
        </w:rPr>
        <w:t>数字化建设与育人效果提升研究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11.</w:t>
      </w:r>
      <w:r>
        <w:rPr>
          <w:rFonts w:ascii="仿宋_GB2312" w:eastAsia="仿宋_GB2312" w:hint="eastAsia"/>
          <w:spacing w:val="-12"/>
          <w:sz w:val="32"/>
          <w:szCs w:val="32"/>
        </w:rPr>
        <w:t>推进陕西高校马克思主义理论学科高质量发展研究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12.</w:t>
      </w:r>
      <w:r>
        <w:rPr>
          <w:rFonts w:ascii="仿宋_GB2312" w:eastAsia="仿宋_GB2312" w:hint="eastAsia"/>
          <w:spacing w:val="-12"/>
          <w:sz w:val="32"/>
          <w:szCs w:val="32"/>
        </w:rPr>
        <w:t>高校</w:t>
      </w:r>
      <w:proofErr w:type="gramStart"/>
      <w:r>
        <w:rPr>
          <w:rFonts w:ascii="仿宋_GB2312" w:eastAsia="仿宋_GB2312" w:hint="eastAsia"/>
          <w:spacing w:val="-12"/>
          <w:sz w:val="32"/>
          <w:szCs w:val="32"/>
        </w:rPr>
        <w:t>思政课</w:t>
      </w:r>
      <w:proofErr w:type="gramEnd"/>
      <w:r>
        <w:rPr>
          <w:rFonts w:ascii="仿宋_GB2312" w:eastAsia="仿宋_GB2312" w:hint="eastAsia"/>
          <w:spacing w:val="-12"/>
          <w:sz w:val="32"/>
          <w:szCs w:val="32"/>
        </w:rPr>
        <w:t>“金课”建设标准研究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13.高校</w:t>
      </w:r>
      <w:proofErr w:type="gramStart"/>
      <w:r>
        <w:rPr>
          <w:rFonts w:ascii="仿宋_GB2312" w:eastAsia="仿宋_GB2312" w:hint="eastAsia"/>
          <w:spacing w:val="-12"/>
          <w:sz w:val="32"/>
          <w:szCs w:val="32"/>
        </w:rPr>
        <w:t>思政课</w:t>
      </w:r>
      <w:r>
        <w:rPr>
          <w:rFonts w:ascii="仿宋_GB2312" w:eastAsia="仿宋_GB2312"/>
          <w:spacing w:val="-12"/>
          <w:sz w:val="32"/>
          <w:szCs w:val="32"/>
        </w:rPr>
        <w:t>实践</w:t>
      </w:r>
      <w:proofErr w:type="gramEnd"/>
      <w:r>
        <w:rPr>
          <w:rFonts w:ascii="仿宋_GB2312" w:eastAsia="仿宋_GB2312"/>
          <w:spacing w:val="-12"/>
          <w:sz w:val="32"/>
          <w:szCs w:val="32"/>
        </w:rPr>
        <w:t>教学资源的开发与整合研究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14.</w:t>
      </w:r>
      <w:r>
        <w:rPr>
          <w:rFonts w:ascii="仿宋_GB2312" w:eastAsia="仿宋_GB2312" w:hint="eastAsia"/>
          <w:spacing w:val="-12"/>
          <w:sz w:val="32"/>
          <w:szCs w:val="32"/>
        </w:rPr>
        <w:t>大中小学</w:t>
      </w:r>
      <w:proofErr w:type="gramStart"/>
      <w:r>
        <w:rPr>
          <w:rFonts w:ascii="仿宋_GB2312" w:eastAsia="仿宋_GB2312" w:hint="eastAsia"/>
          <w:spacing w:val="-12"/>
          <w:sz w:val="32"/>
          <w:szCs w:val="32"/>
        </w:rPr>
        <w:t>思政课</w:t>
      </w:r>
      <w:proofErr w:type="gramEnd"/>
      <w:r>
        <w:rPr>
          <w:rFonts w:ascii="仿宋_GB2312" w:eastAsia="仿宋_GB2312" w:hint="eastAsia"/>
          <w:spacing w:val="-12"/>
          <w:sz w:val="32"/>
          <w:szCs w:val="32"/>
        </w:rPr>
        <w:t>一体化建设实践路径研究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15.</w:t>
      </w:r>
      <w:proofErr w:type="gramStart"/>
      <w:r>
        <w:rPr>
          <w:rFonts w:ascii="仿宋_GB2312" w:eastAsia="仿宋_GB2312" w:hint="eastAsia"/>
          <w:spacing w:val="-12"/>
          <w:sz w:val="32"/>
          <w:szCs w:val="32"/>
        </w:rPr>
        <w:t>课程思政视域</w:t>
      </w:r>
      <w:proofErr w:type="gramEnd"/>
      <w:r>
        <w:rPr>
          <w:rFonts w:ascii="仿宋_GB2312" w:eastAsia="仿宋_GB2312" w:hint="eastAsia"/>
          <w:spacing w:val="-12"/>
          <w:sz w:val="32"/>
          <w:szCs w:val="32"/>
        </w:rPr>
        <w:t>下陕西地域文化与美育课程融合研究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16.陕西红色文化在“大思政课”建设中的应用研究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17.现代</w:t>
      </w:r>
      <w:r>
        <w:rPr>
          <w:rFonts w:ascii="仿宋_GB2312" w:eastAsia="仿宋_GB2312"/>
          <w:spacing w:val="-12"/>
          <w:sz w:val="32"/>
          <w:szCs w:val="32"/>
        </w:rPr>
        <w:t>信息技术与学校</w:t>
      </w:r>
      <w:proofErr w:type="gramStart"/>
      <w:r>
        <w:rPr>
          <w:rFonts w:ascii="仿宋_GB2312" w:eastAsia="仿宋_GB2312" w:hint="eastAsia"/>
          <w:spacing w:val="-12"/>
          <w:sz w:val="32"/>
          <w:szCs w:val="32"/>
        </w:rPr>
        <w:t>思政课</w:t>
      </w:r>
      <w:proofErr w:type="gramEnd"/>
      <w:r>
        <w:rPr>
          <w:rFonts w:ascii="仿宋_GB2312" w:eastAsia="仿宋_GB2312" w:hint="eastAsia"/>
          <w:spacing w:val="-12"/>
          <w:sz w:val="32"/>
          <w:szCs w:val="32"/>
        </w:rPr>
        <w:t>教学</w:t>
      </w:r>
      <w:r>
        <w:rPr>
          <w:rFonts w:ascii="仿宋_GB2312" w:eastAsia="仿宋_GB2312"/>
          <w:spacing w:val="-12"/>
          <w:sz w:val="32"/>
          <w:szCs w:val="32"/>
        </w:rPr>
        <w:t>深度融合研究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18.新时代</w:t>
      </w:r>
      <w:r>
        <w:rPr>
          <w:rFonts w:ascii="仿宋_GB2312" w:eastAsia="仿宋_GB2312"/>
          <w:spacing w:val="-12"/>
          <w:sz w:val="32"/>
          <w:szCs w:val="32"/>
        </w:rPr>
        <w:t>陕西国有企业思想政治工作守</w:t>
      </w:r>
      <w:proofErr w:type="gramStart"/>
      <w:r>
        <w:rPr>
          <w:rFonts w:ascii="仿宋_GB2312" w:eastAsia="仿宋_GB2312"/>
          <w:spacing w:val="-12"/>
          <w:sz w:val="32"/>
          <w:szCs w:val="32"/>
        </w:rPr>
        <w:t>正创新</w:t>
      </w:r>
      <w:proofErr w:type="gramEnd"/>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19.企业</w:t>
      </w:r>
      <w:r>
        <w:rPr>
          <w:rFonts w:ascii="仿宋_GB2312" w:eastAsia="仿宋_GB2312"/>
          <w:spacing w:val="-12"/>
          <w:sz w:val="32"/>
          <w:szCs w:val="32"/>
        </w:rPr>
        <w:t>思想政治工作与企业</w:t>
      </w:r>
      <w:r>
        <w:rPr>
          <w:rFonts w:ascii="仿宋_GB2312" w:eastAsia="仿宋_GB2312" w:hint="eastAsia"/>
          <w:spacing w:val="-12"/>
          <w:sz w:val="32"/>
          <w:szCs w:val="32"/>
        </w:rPr>
        <w:t>文化建设</w:t>
      </w:r>
      <w:r>
        <w:rPr>
          <w:rFonts w:ascii="仿宋_GB2312" w:eastAsia="仿宋_GB2312"/>
          <w:spacing w:val="-12"/>
          <w:sz w:val="32"/>
          <w:szCs w:val="32"/>
        </w:rPr>
        <w:t>融合</w:t>
      </w:r>
      <w:r>
        <w:rPr>
          <w:rFonts w:ascii="仿宋_GB2312" w:eastAsia="仿宋_GB2312" w:hint="eastAsia"/>
          <w:spacing w:val="-12"/>
          <w:sz w:val="32"/>
          <w:szCs w:val="32"/>
        </w:rPr>
        <w:t>发展</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20.新时代</w:t>
      </w:r>
      <w:r>
        <w:rPr>
          <w:rFonts w:ascii="仿宋_GB2312" w:eastAsia="仿宋_GB2312"/>
          <w:spacing w:val="-12"/>
          <w:sz w:val="32"/>
          <w:szCs w:val="32"/>
        </w:rPr>
        <w:t>网络思想</w:t>
      </w:r>
      <w:r>
        <w:rPr>
          <w:rFonts w:ascii="仿宋_GB2312" w:eastAsia="仿宋_GB2312" w:hint="eastAsia"/>
          <w:spacing w:val="-12"/>
          <w:sz w:val="32"/>
          <w:szCs w:val="32"/>
        </w:rPr>
        <w:t>政治</w:t>
      </w:r>
      <w:r>
        <w:rPr>
          <w:rFonts w:ascii="仿宋_GB2312" w:eastAsia="仿宋_GB2312"/>
          <w:spacing w:val="-12"/>
          <w:sz w:val="32"/>
          <w:szCs w:val="32"/>
        </w:rPr>
        <w:t>工作</w:t>
      </w:r>
      <w:r>
        <w:rPr>
          <w:rFonts w:ascii="仿宋_GB2312" w:eastAsia="仿宋_GB2312" w:hint="eastAsia"/>
          <w:spacing w:val="-12"/>
          <w:sz w:val="32"/>
          <w:szCs w:val="32"/>
        </w:rPr>
        <w:t>存在</w:t>
      </w:r>
      <w:r>
        <w:rPr>
          <w:rFonts w:ascii="仿宋_GB2312" w:eastAsia="仿宋_GB2312"/>
          <w:spacing w:val="-12"/>
          <w:sz w:val="32"/>
          <w:szCs w:val="32"/>
        </w:rPr>
        <w:t>问题及</w:t>
      </w:r>
      <w:r>
        <w:rPr>
          <w:rFonts w:ascii="仿宋_GB2312" w:eastAsia="仿宋_GB2312" w:hint="eastAsia"/>
          <w:spacing w:val="-12"/>
          <w:sz w:val="32"/>
          <w:szCs w:val="32"/>
        </w:rPr>
        <w:t>策略</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21.新时代“互联网+”思想</w:t>
      </w:r>
      <w:r>
        <w:rPr>
          <w:rFonts w:ascii="仿宋_GB2312" w:eastAsia="仿宋_GB2312"/>
          <w:spacing w:val="-12"/>
          <w:sz w:val="32"/>
          <w:szCs w:val="32"/>
        </w:rPr>
        <w:t>政治</w:t>
      </w:r>
      <w:r>
        <w:rPr>
          <w:rFonts w:ascii="仿宋_GB2312" w:eastAsia="仿宋_GB2312" w:hint="eastAsia"/>
          <w:spacing w:val="-12"/>
          <w:sz w:val="32"/>
          <w:szCs w:val="32"/>
        </w:rPr>
        <w:t>工作</w:t>
      </w:r>
      <w:r>
        <w:rPr>
          <w:rFonts w:ascii="仿宋_GB2312" w:eastAsia="仿宋_GB2312"/>
          <w:spacing w:val="-12"/>
          <w:sz w:val="32"/>
          <w:szCs w:val="32"/>
        </w:rPr>
        <w:t>体系构建研究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22.</w:t>
      </w:r>
      <w:r>
        <w:rPr>
          <w:rFonts w:ascii="仿宋_GB2312" w:eastAsia="仿宋_GB2312" w:hint="eastAsia"/>
          <w:spacing w:val="-12"/>
          <w:sz w:val="32"/>
          <w:szCs w:val="32"/>
        </w:rPr>
        <w:t>建立健全新时代陕西乡村教师荣誉制度研究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23.新时代</w:t>
      </w:r>
      <w:r>
        <w:rPr>
          <w:rFonts w:ascii="仿宋_GB2312" w:eastAsia="仿宋_GB2312"/>
          <w:spacing w:val="-12"/>
          <w:sz w:val="32"/>
          <w:szCs w:val="32"/>
        </w:rPr>
        <w:t>学校</w:t>
      </w:r>
      <w:proofErr w:type="gramStart"/>
      <w:r>
        <w:rPr>
          <w:rFonts w:ascii="仿宋_GB2312" w:eastAsia="仿宋_GB2312"/>
          <w:spacing w:val="-12"/>
          <w:sz w:val="32"/>
          <w:szCs w:val="32"/>
        </w:rPr>
        <w:t>思政课</w:t>
      </w:r>
      <w:proofErr w:type="gramEnd"/>
      <w:r>
        <w:rPr>
          <w:rFonts w:ascii="仿宋_GB2312" w:eastAsia="仿宋_GB2312"/>
          <w:spacing w:val="-12"/>
          <w:sz w:val="32"/>
          <w:szCs w:val="32"/>
        </w:rPr>
        <w:t>教师师德师风</w:t>
      </w:r>
      <w:r>
        <w:rPr>
          <w:rFonts w:ascii="仿宋_GB2312" w:eastAsia="仿宋_GB2312" w:hint="eastAsia"/>
          <w:spacing w:val="-12"/>
          <w:sz w:val="32"/>
          <w:szCs w:val="32"/>
        </w:rPr>
        <w:t>常态化</w:t>
      </w:r>
      <w:r>
        <w:rPr>
          <w:rFonts w:ascii="仿宋_GB2312" w:eastAsia="仿宋_GB2312"/>
          <w:spacing w:val="-12"/>
          <w:sz w:val="32"/>
          <w:szCs w:val="32"/>
        </w:rPr>
        <w:t>建设研究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24.</w:t>
      </w:r>
      <w:r>
        <w:rPr>
          <w:rFonts w:ascii="仿宋_GB2312" w:eastAsia="仿宋_GB2312"/>
          <w:spacing w:val="-12"/>
          <w:sz w:val="32"/>
          <w:szCs w:val="32"/>
        </w:rPr>
        <w:t>全民</w:t>
      </w:r>
      <w:r>
        <w:rPr>
          <w:rFonts w:ascii="仿宋_GB2312" w:eastAsia="仿宋_GB2312" w:hint="eastAsia"/>
          <w:spacing w:val="-12"/>
          <w:sz w:val="32"/>
          <w:szCs w:val="32"/>
        </w:rPr>
        <w:t>总体国家安全</w:t>
      </w:r>
      <w:proofErr w:type="gramStart"/>
      <w:r>
        <w:rPr>
          <w:rFonts w:ascii="仿宋_GB2312" w:eastAsia="仿宋_GB2312" w:hint="eastAsia"/>
          <w:spacing w:val="-12"/>
          <w:sz w:val="32"/>
          <w:szCs w:val="32"/>
        </w:rPr>
        <w:t>观宣传</w:t>
      </w:r>
      <w:proofErr w:type="gramEnd"/>
      <w:r>
        <w:rPr>
          <w:rFonts w:ascii="仿宋_GB2312" w:eastAsia="仿宋_GB2312"/>
          <w:spacing w:val="-12"/>
          <w:sz w:val="32"/>
          <w:szCs w:val="32"/>
        </w:rPr>
        <w:t>教育</w:t>
      </w:r>
      <w:r>
        <w:rPr>
          <w:rFonts w:ascii="仿宋_GB2312" w:eastAsia="仿宋_GB2312" w:hint="eastAsia"/>
          <w:spacing w:val="-12"/>
          <w:sz w:val="32"/>
          <w:szCs w:val="32"/>
        </w:rPr>
        <w:t>与实践</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25.新时代</w:t>
      </w:r>
      <w:r>
        <w:rPr>
          <w:rFonts w:ascii="仿宋_GB2312" w:eastAsia="仿宋_GB2312"/>
          <w:spacing w:val="-12"/>
          <w:sz w:val="32"/>
          <w:szCs w:val="32"/>
        </w:rPr>
        <w:t>加强全民国防教育研究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lastRenderedPageBreak/>
        <w:t>26</w:t>
      </w:r>
      <w:r>
        <w:rPr>
          <w:rFonts w:ascii="仿宋_GB2312" w:eastAsia="仿宋_GB2312" w:hint="eastAsia"/>
          <w:spacing w:val="-12"/>
          <w:sz w:val="32"/>
          <w:szCs w:val="32"/>
        </w:rPr>
        <w:t>.党史教育融入大中小学</w:t>
      </w:r>
      <w:proofErr w:type="gramStart"/>
      <w:r>
        <w:rPr>
          <w:rFonts w:ascii="仿宋_GB2312" w:eastAsia="仿宋_GB2312" w:hint="eastAsia"/>
          <w:spacing w:val="-12"/>
          <w:sz w:val="32"/>
          <w:szCs w:val="32"/>
        </w:rPr>
        <w:t>思政课</w:t>
      </w:r>
      <w:proofErr w:type="gramEnd"/>
      <w:r>
        <w:rPr>
          <w:rFonts w:ascii="仿宋_GB2312" w:eastAsia="仿宋_GB2312" w:hint="eastAsia"/>
          <w:spacing w:val="-12"/>
          <w:sz w:val="32"/>
          <w:szCs w:val="32"/>
        </w:rPr>
        <w:t>一体化建设研究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27.新时代陕西高校大学生劳动教育实践路径研究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28.</w:t>
      </w:r>
      <w:r>
        <w:rPr>
          <w:rFonts w:ascii="仿宋_GB2312" w:eastAsia="仿宋_GB2312" w:hint="eastAsia"/>
          <w:spacing w:val="-12"/>
          <w:sz w:val="32"/>
          <w:szCs w:val="32"/>
        </w:rPr>
        <w:t>全面依法治国背景下的大中小学法治教育一体化</w:t>
      </w:r>
      <w:r>
        <w:rPr>
          <w:rFonts w:ascii="仿宋_GB2312" w:eastAsia="仿宋_GB2312"/>
          <w:spacing w:val="-12"/>
          <w:sz w:val="32"/>
          <w:szCs w:val="32"/>
        </w:rPr>
        <w:t>建设</w:t>
      </w:r>
      <w:r>
        <w:rPr>
          <w:rFonts w:ascii="仿宋_GB2312" w:eastAsia="仿宋_GB2312" w:hint="eastAsia"/>
          <w:spacing w:val="-12"/>
          <w:sz w:val="32"/>
          <w:szCs w:val="32"/>
        </w:rPr>
        <w:t>研究</w:t>
      </w:r>
    </w:p>
    <w:p w:rsidR="00B47958" w:rsidRDefault="00B47958" w:rsidP="00B47958">
      <w:pPr>
        <w:ind w:firstLineChars="200" w:firstLine="640"/>
        <w:rPr>
          <w:rFonts w:ascii="黑体" w:eastAsia="黑体" w:hAnsi="黑体"/>
          <w:sz w:val="32"/>
          <w:szCs w:val="32"/>
        </w:rPr>
      </w:pPr>
      <w:r>
        <w:rPr>
          <w:rFonts w:ascii="黑体" w:eastAsia="黑体" w:hAnsi="黑体" w:hint="eastAsia"/>
          <w:sz w:val="32"/>
          <w:szCs w:val="32"/>
        </w:rPr>
        <w:t>五、哲学社会科学各学科问题研究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按照省社科基金年度项目设置的马克思主义·科学社会主义、党史·党建、哲学·宗教学、经济学、政治学·法学、社会学·人口学、历史·考古学、文学、艺术学、语言学、新闻学与传播学、图书馆·情报与文献学、教育学、体育学、管理学等</w:t>
      </w:r>
      <w:r>
        <w:rPr>
          <w:rFonts w:ascii="仿宋_GB2312" w:eastAsia="仿宋_GB2312"/>
          <w:spacing w:val="-12"/>
          <w:sz w:val="32"/>
          <w:szCs w:val="32"/>
        </w:rPr>
        <w:t>15个学科门类，立足我省实际，把握学术前沿，自行设计课题。</w:t>
      </w:r>
    </w:p>
    <w:p w:rsidR="00B47958" w:rsidRDefault="00B47958" w:rsidP="00B47958">
      <w:pPr>
        <w:widowControl/>
        <w:ind w:firstLineChars="200" w:firstLine="592"/>
        <w:rPr>
          <w:rFonts w:ascii="仿宋_GB2312" w:eastAsia="仿宋_GB2312"/>
          <w:spacing w:val="-12"/>
          <w:sz w:val="32"/>
          <w:szCs w:val="32"/>
        </w:rPr>
      </w:pPr>
    </w:p>
    <w:p w:rsidR="00334546" w:rsidRPr="00B47958" w:rsidRDefault="00334546"/>
    <w:sectPr w:rsidR="00334546" w:rsidRPr="00B47958" w:rsidSect="007D674A">
      <w:pgSz w:w="11906" w:h="16838"/>
      <w:pgMar w:top="1701" w:right="1531" w:bottom="1418"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958"/>
    <w:rsid w:val="00334546"/>
    <w:rsid w:val="007D674A"/>
    <w:rsid w:val="00B47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9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9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1255</Words>
  <Characters>7157</Characters>
  <Application>Microsoft Office Word</Application>
  <DocSecurity>0</DocSecurity>
  <Lines>59</Lines>
  <Paragraphs>16</Paragraphs>
  <ScaleCrop>false</ScaleCrop>
  <Company>Microsoft</Company>
  <LinksUpToDate>false</LinksUpToDate>
  <CharactersWithSpaces>8396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罗军</dc:creator>
  <cp:keywords/>
  <dc:description/>
  <cp:lastModifiedBy>PC003</cp:lastModifiedBy>
  <cp:revision>2</cp:revision>
  <cp:lastPrinted>2023-04-25T00:48:00Z</cp:lastPrinted>
  <dcterms:created xsi:type="dcterms:W3CDTF">2023-04-24T09:17:00Z</dcterms:created>
  <dcterms:modified xsi:type="dcterms:W3CDTF">2023-04-25T00:51:00Z</dcterms:modified>
</cp:coreProperties>
</file>