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8C" w:rsidRPr="00343D5C" w:rsidRDefault="000B228C" w:rsidP="000B228C">
      <w:pPr>
        <w:spacing w:line="360" w:lineRule="auto"/>
        <w:jc w:val="center"/>
        <w:rPr>
          <w:rFonts w:ascii="方正小标宋简体" w:eastAsia="方正小标宋简体" w:hAnsi="华文宋体"/>
          <w:bCs/>
          <w:sz w:val="44"/>
          <w:szCs w:val="44"/>
        </w:rPr>
      </w:pPr>
      <w:r w:rsidRPr="00343D5C">
        <w:rPr>
          <w:rFonts w:ascii="方正小标宋简体" w:eastAsia="方正小标宋简体" w:hAnsi="华文宋体" w:hint="eastAsia"/>
          <w:bCs/>
          <w:sz w:val="44"/>
          <w:szCs w:val="44"/>
        </w:rPr>
        <w:t>西北农林科技大学</w:t>
      </w:r>
    </w:p>
    <w:p w:rsidR="000B228C" w:rsidRPr="00343D5C" w:rsidRDefault="000B228C" w:rsidP="000B228C">
      <w:pPr>
        <w:spacing w:line="360" w:lineRule="auto"/>
        <w:jc w:val="center"/>
        <w:outlineLvl w:val="0"/>
        <w:rPr>
          <w:rFonts w:ascii="方正小标宋简体" w:eastAsia="方正小标宋简体" w:hAnsi="华文宋体"/>
          <w:bCs/>
          <w:sz w:val="44"/>
          <w:szCs w:val="44"/>
        </w:rPr>
      </w:pPr>
      <w:r w:rsidRPr="00343D5C">
        <w:rPr>
          <w:rFonts w:ascii="方正小标宋简体" w:eastAsia="方正小标宋简体" w:hAnsi="华文宋体" w:hint="eastAsia"/>
          <w:bCs/>
          <w:sz w:val="44"/>
          <w:szCs w:val="44"/>
        </w:rPr>
        <w:t>2015年教学改革研究项目立项指南</w:t>
      </w:r>
    </w:p>
    <w:p w:rsidR="000B228C" w:rsidRPr="00343D5C" w:rsidRDefault="000B228C" w:rsidP="000B228C">
      <w:pPr>
        <w:spacing w:line="360" w:lineRule="auto"/>
        <w:ind w:firstLineChars="200" w:firstLine="560"/>
        <w:jc w:val="center"/>
        <w:rPr>
          <w:rFonts w:ascii="仿宋_GB2312" w:eastAsia="仿宋_GB2312" w:hAnsi="宋体" w:cs="宋体"/>
          <w:kern w:val="0"/>
          <w:sz w:val="28"/>
          <w:szCs w:val="28"/>
          <w:lang w:val="zh-CN"/>
        </w:rPr>
      </w:pPr>
    </w:p>
    <w:p w:rsidR="000B228C" w:rsidRPr="00343D5C" w:rsidRDefault="000B228C" w:rsidP="00656F79">
      <w:pPr>
        <w:spacing w:line="360" w:lineRule="auto"/>
        <w:ind w:firstLineChars="200" w:firstLine="640"/>
        <w:jc w:val="left"/>
        <w:rPr>
          <w:rFonts w:ascii="仿宋_GB2312" w:eastAsia="仿宋_GB2312" w:hAnsi="ˎ̥" w:hint="eastAsia"/>
          <w:sz w:val="32"/>
          <w:szCs w:val="32"/>
        </w:rPr>
      </w:pPr>
      <w:r w:rsidRPr="00343D5C">
        <w:rPr>
          <w:rFonts w:ascii="仿宋_GB2312" w:eastAsia="仿宋_GB2312" w:hAnsi="ˎ̥" w:hint="eastAsia"/>
          <w:sz w:val="32"/>
          <w:szCs w:val="32"/>
        </w:rPr>
        <w:t>根据《国家中长期教育改革和发展规划纲要(2010-2020)》，为进一步提高人才培养质量，有效促进我校教学研究水平，加强对教学研究工作的宏观指导，特制定《西北农林科技大学2015年教学改革研究项目立项指南》，用于指导项目立项选题工作。指南列出的内容仅供教师参考，请申请人在本指南的指导下，确定具体的研究内容和项目名称。</w:t>
      </w:r>
    </w:p>
    <w:p w:rsidR="000B228C" w:rsidRPr="00343D5C" w:rsidRDefault="000B228C" w:rsidP="00656F79">
      <w:pPr>
        <w:spacing w:line="360" w:lineRule="auto"/>
        <w:ind w:firstLineChars="200" w:firstLine="640"/>
        <w:jc w:val="left"/>
        <w:rPr>
          <w:rFonts w:ascii="仿宋_GB2312" w:eastAsia="仿宋_GB2312" w:hAnsi="ˎ̥" w:hint="eastAsia"/>
          <w:sz w:val="32"/>
          <w:szCs w:val="32"/>
        </w:rPr>
      </w:pPr>
      <w:r w:rsidRPr="00343D5C">
        <w:rPr>
          <w:rFonts w:ascii="仿宋_GB2312" w:eastAsia="仿宋_GB2312" w:hAnsi="ˎ̥" w:hint="eastAsia"/>
          <w:sz w:val="32"/>
          <w:szCs w:val="32"/>
        </w:rPr>
        <w:t>2015年设立高等教育和高等继续教育两</w:t>
      </w:r>
      <w:r w:rsidR="00D45E42" w:rsidRPr="00343D5C">
        <w:rPr>
          <w:rFonts w:ascii="仿宋_GB2312" w:eastAsia="仿宋_GB2312" w:hAnsi="ˎ̥" w:hint="eastAsia"/>
          <w:sz w:val="32"/>
          <w:szCs w:val="32"/>
        </w:rPr>
        <w:t>个</w:t>
      </w:r>
      <w:r w:rsidR="00965ACA" w:rsidRPr="00343D5C">
        <w:rPr>
          <w:rFonts w:ascii="仿宋_GB2312" w:eastAsia="仿宋_GB2312" w:hAnsi="ˎ̥" w:hint="eastAsia"/>
          <w:sz w:val="32"/>
          <w:szCs w:val="32"/>
        </w:rPr>
        <w:t>层次</w:t>
      </w:r>
      <w:r w:rsidRPr="00343D5C">
        <w:rPr>
          <w:rFonts w:ascii="仿宋_GB2312" w:eastAsia="仿宋_GB2312" w:hAnsi="ˎ̥" w:hint="eastAsia"/>
          <w:sz w:val="32"/>
          <w:szCs w:val="32"/>
        </w:rPr>
        <w:t>的教学改革项目</w:t>
      </w:r>
      <w:r w:rsidR="005D3F66" w:rsidRPr="00343D5C">
        <w:rPr>
          <w:rFonts w:ascii="仿宋_GB2312" w:eastAsia="仿宋_GB2312" w:hAnsi="ˎ̥" w:hint="eastAsia"/>
          <w:sz w:val="32"/>
          <w:szCs w:val="32"/>
        </w:rPr>
        <w:t>。高等教育教学改革</w:t>
      </w:r>
      <w:r w:rsidRPr="00343D5C">
        <w:rPr>
          <w:rFonts w:ascii="仿宋_GB2312" w:eastAsia="仿宋_GB2312" w:hAnsi="ˎ̥" w:hint="eastAsia"/>
          <w:sz w:val="32"/>
          <w:szCs w:val="32"/>
        </w:rPr>
        <w:t>项目类别分为</w:t>
      </w:r>
      <w:r w:rsidRPr="00343D5C">
        <w:rPr>
          <w:rFonts w:ascii="仿宋_GB2312" w:eastAsia="仿宋_GB2312" w:hint="eastAsia"/>
          <w:kern w:val="0"/>
          <w:sz w:val="32"/>
          <w:szCs w:val="32"/>
        </w:rPr>
        <w:t>重</w:t>
      </w:r>
      <w:r w:rsidRPr="00343D5C">
        <w:rPr>
          <w:rFonts w:ascii="仿宋_GB2312" w:eastAsia="仿宋_GB2312" w:hAnsi="ˎ̥" w:hint="eastAsia"/>
          <w:sz w:val="32"/>
          <w:szCs w:val="32"/>
        </w:rPr>
        <w:t>点项目</w:t>
      </w:r>
      <w:r w:rsidR="00641991" w:rsidRPr="00343D5C">
        <w:rPr>
          <w:rFonts w:ascii="仿宋_GB2312" w:eastAsia="仿宋_GB2312" w:hAnsi="ˎ̥" w:hint="eastAsia"/>
          <w:sz w:val="32"/>
          <w:szCs w:val="32"/>
        </w:rPr>
        <w:t>、一般</w:t>
      </w:r>
      <w:r w:rsidRPr="00343D5C">
        <w:rPr>
          <w:rFonts w:ascii="仿宋_GB2312" w:eastAsia="仿宋_GB2312" w:hAnsi="ˎ̥" w:hint="eastAsia"/>
          <w:sz w:val="32"/>
          <w:szCs w:val="32"/>
        </w:rPr>
        <w:t>项目和</w:t>
      </w:r>
      <w:r w:rsidR="005D3F66" w:rsidRPr="00343D5C">
        <w:rPr>
          <w:rFonts w:ascii="仿宋_GB2312" w:eastAsia="仿宋_GB2312" w:hAnsi="ˎ̥" w:hint="eastAsia"/>
          <w:sz w:val="32"/>
          <w:szCs w:val="32"/>
        </w:rPr>
        <w:t>培育</w:t>
      </w:r>
      <w:r w:rsidRPr="00343D5C">
        <w:rPr>
          <w:rFonts w:ascii="仿宋_GB2312" w:eastAsia="仿宋_GB2312" w:hAnsi="ˎ̥" w:hint="eastAsia"/>
          <w:sz w:val="32"/>
          <w:szCs w:val="32"/>
        </w:rPr>
        <w:t>项目</w:t>
      </w:r>
      <w:r w:rsidR="00641991" w:rsidRPr="00343D5C">
        <w:rPr>
          <w:rFonts w:ascii="仿宋_GB2312" w:eastAsia="仿宋_GB2312" w:hAnsi="ˎ̥" w:hint="eastAsia"/>
          <w:sz w:val="32"/>
          <w:szCs w:val="32"/>
        </w:rPr>
        <w:t>三类</w:t>
      </w:r>
      <w:r w:rsidRPr="00343D5C">
        <w:rPr>
          <w:rFonts w:ascii="仿宋_GB2312" w:eastAsia="仿宋_GB2312" w:hAnsi="ˎ̥" w:hint="eastAsia"/>
          <w:sz w:val="32"/>
          <w:szCs w:val="32"/>
        </w:rPr>
        <w:t>。</w:t>
      </w:r>
    </w:p>
    <w:p w:rsidR="000B228C" w:rsidRPr="00343D5C" w:rsidRDefault="000B228C" w:rsidP="00656F79">
      <w:pPr>
        <w:spacing w:line="360" w:lineRule="auto"/>
        <w:ind w:firstLineChars="200" w:firstLine="640"/>
        <w:jc w:val="left"/>
        <w:outlineLvl w:val="0"/>
        <w:rPr>
          <w:rFonts w:ascii="黑体" w:eastAsia="黑体" w:hAnsi="黑体"/>
          <w:bCs/>
          <w:sz w:val="32"/>
          <w:szCs w:val="32"/>
        </w:rPr>
      </w:pPr>
      <w:r w:rsidRPr="00343D5C">
        <w:rPr>
          <w:rFonts w:ascii="黑体" w:eastAsia="黑体" w:hAnsi="黑体" w:hint="eastAsia"/>
          <w:bCs/>
          <w:sz w:val="32"/>
          <w:szCs w:val="32"/>
        </w:rPr>
        <w:t>一、高等教育教学改革项目</w:t>
      </w:r>
    </w:p>
    <w:p w:rsidR="000B228C" w:rsidRPr="00343D5C" w:rsidRDefault="000B228C" w:rsidP="00656F79">
      <w:pPr>
        <w:spacing w:line="360" w:lineRule="auto"/>
        <w:ind w:firstLineChars="200" w:firstLine="643"/>
        <w:jc w:val="left"/>
        <w:outlineLvl w:val="0"/>
        <w:rPr>
          <w:rFonts w:ascii="仿宋_GB2312" w:eastAsia="仿宋_GB2312" w:hAnsi="宋体"/>
          <w:b/>
          <w:bCs/>
          <w:sz w:val="32"/>
          <w:szCs w:val="32"/>
        </w:rPr>
      </w:pPr>
      <w:r w:rsidRPr="00343D5C">
        <w:rPr>
          <w:rFonts w:ascii="仿宋_GB2312" w:eastAsia="仿宋_GB2312" w:hAnsi="宋体" w:hint="eastAsia"/>
          <w:b/>
          <w:bCs/>
          <w:sz w:val="32"/>
          <w:szCs w:val="32"/>
        </w:rPr>
        <w:t>（一）重点项目</w:t>
      </w:r>
    </w:p>
    <w:p w:rsidR="000B228C" w:rsidRPr="00343D5C" w:rsidRDefault="000B228C" w:rsidP="00656F79">
      <w:pPr>
        <w:shd w:val="clear" w:color="auto" w:fill="FFFFFF"/>
        <w:spacing w:line="360" w:lineRule="auto"/>
        <w:ind w:firstLineChars="200" w:firstLine="640"/>
        <w:rPr>
          <w:rFonts w:ascii="仿宋_GB2312" w:eastAsia="仿宋_GB2312" w:hAnsi="ˎ̥" w:hint="eastAsia"/>
          <w:sz w:val="32"/>
          <w:szCs w:val="32"/>
        </w:rPr>
      </w:pPr>
      <w:r w:rsidRPr="00343D5C">
        <w:rPr>
          <w:rFonts w:ascii="仿宋_GB2312" w:eastAsia="仿宋_GB2312" w:hAnsi="ˎ̥" w:hint="eastAsia"/>
          <w:sz w:val="32"/>
          <w:szCs w:val="32"/>
        </w:rPr>
        <w:t>根据我校实际需要，适时确立一批</w:t>
      </w:r>
      <w:r w:rsidR="00950E9C" w:rsidRPr="00343D5C">
        <w:rPr>
          <w:rFonts w:ascii="仿宋_GB2312" w:eastAsia="仿宋_GB2312" w:hAnsi="ˎ̥" w:hint="eastAsia"/>
          <w:sz w:val="32"/>
          <w:szCs w:val="32"/>
        </w:rPr>
        <w:t>有一定研究基础，对高等教育教学改革具有引领作用和理论指导意义、能有效解决高等教育教学改革与人才培养中的重点和难点问题，研究成果具有较强的推广应用价值，理论研究有突破，实践探索有新招，对高素质创新人才和技术技能人才培养有新的推动作用</w:t>
      </w:r>
      <w:r w:rsidRPr="00343D5C">
        <w:rPr>
          <w:rFonts w:ascii="仿宋_GB2312" w:eastAsia="仿宋_GB2312" w:hAnsi="ˎ̥" w:hint="eastAsia"/>
          <w:sz w:val="32"/>
          <w:szCs w:val="32"/>
        </w:rPr>
        <w:t>的研究项目作为重点攻关项目。</w:t>
      </w:r>
    </w:p>
    <w:p w:rsidR="000B228C" w:rsidRPr="00343D5C" w:rsidRDefault="000B228C" w:rsidP="00656F79">
      <w:pPr>
        <w:spacing w:line="360" w:lineRule="auto"/>
        <w:ind w:firstLineChars="200" w:firstLine="640"/>
        <w:jc w:val="left"/>
        <w:rPr>
          <w:rFonts w:ascii="仿宋_GB2312" w:eastAsia="仿宋_GB2312" w:hAnsi="ˎ̥" w:hint="eastAsia"/>
          <w:b/>
          <w:sz w:val="32"/>
          <w:szCs w:val="32"/>
        </w:rPr>
      </w:pPr>
      <w:r w:rsidRPr="00343D5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选题着重围绕我校高等教育发展战略</w:t>
      </w:r>
      <w:r w:rsidR="00950E9C" w:rsidRPr="00343D5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，</w:t>
      </w:r>
      <w:r w:rsidRPr="00343D5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人才培养模式改革与</w:t>
      </w:r>
      <w:r w:rsidRPr="00343D5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lastRenderedPageBreak/>
        <w:t>创新</w:t>
      </w:r>
      <w:r w:rsidR="00950E9C" w:rsidRPr="00343D5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，专业、课程、教材建设，教师教学素质提升，实践教学改革与大学生创新能力培养、优质教学资源建设和共享机制、教学管理与教学质量</w:t>
      </w:r>
      <w:r w:rsidR="00996B98" w:rsidRPr="00343D5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等方面开展研究。</w:t>
      </w:r>
    </w:p>
    <w:p w:rsidR="000B228C" w:rsidRPr="00343D5C" w:rsidRDefault="000B228C" w:rsidP="00656F79">
      <w:pPr>
        <w:spacing w:line="360" w:lineRule="auto"/>
        <w:ind w:firstLineChars="200" w:firstLine="643"/>
        <w:jc w:val="left"/>
        <w:outlineLvl w:val="0"/>
        <w:rPr>
          <w:rFonts w:ascii="仿宋_GB2312" w:eastAsia="仿宋_GB2312"/>
          <w:b/>
          <w:sz w:val="32"/>
          <w:szCs w:val="32"/>
        </w:rPr>
      </w:pPr>
      <w:r w:rsidRPr="00343D5C">
        <w:rPr>
          <w:rFonts w:ascii="仿宋_GB2312" w:eastAsia="仿宋_GB2312" w:hAnsi="宋体" w:hint="eastAsia"/>
          <w:b/>
          <w:bCs/>
          <w:sz w:val="32"/>
          <w:szCs w:val="32"/>
        </w:rPr>
        <w:t>（二）</w:t>
      </w:r>
      <w:r w:rsidR="004B6D4E" w:rsidRPr="00343D5C">
        <w:rPr>
          <w:rFonts w:ascii="仿宋_GB2312" w:eastAsia="仿宋_GB2312" w:hAnsi="宋体" w:hint="eastAsia"/>
          <w:b/>
          <w:bCs/>
          <w:sz w:val="32"/>
          <w:szCs w:val="32"/>
        </w:rPr>
        <w:t>一般</w:t>
      </w:r>
      <w:r w:rsidRPr="00343D5C">
        <w:rPr>
          <w:rFonts w:ascii="仿宋_GB2312" w:eastAsia="仿宋_GB2312" w:hAnsi="宋体" w:hint="eastAsia"/>
          <w:b/>
          <w:bCs/>
          <w:sz w:val="32"/>
          <w:szCs w:val="32"/>
        </w:rPr>
        <w:t>项目</w:t>
      </w:r>
    </w:p>
    <w:p w:rsidR="004B6D4E" w:rsidRPr="00343D5C" w:rsidRDefault="000B228C" w:rsidP="00656F79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43D5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重点资助覆盖专业面大，涉及学生人数多的</w:t>
      </w:r>
      <w:r w:rsidR="005D3F66" w:rsidRPr="00343D5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课程群或</w:t>
      </w:r>
      <w:r w:rsidRPr="00343D5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课程。</w:t>
      </w:r>
      <w:r w:rsidR="004B6D4E" w:rsidRPr="00343D5C">
        <w:rPr>
          <w:rFonts w:ascii="仿宋_GB2312" w:eastAsia="仿宋_GB2312" w:hint="eastAsia"/>
          <w:sz w:val="32"/>
          <w:szCs w:val="32"/>
        </w:rPr>
        <w:t>包括</w:t>
      </w:r>
      <w:r w:rsidR="004B6D4E" w:rsidRPr="00343D5C">
        <w:rPr>
          <w:rFonts w:ascii="仿宋_GB2312" w:eastAsia="仿宋_GB2312" w:hAnsi="宋体" w:hint="eastAsia"/>
          <w:sz w:val="32"/>
          <w:szCs w:val="32"/>
        </w:rPr>
        <w:t>教育教学</w:t>
      </w:r>
      <w:r w:rsidR="005D3F66" w:rsidRPr="00343D5C">
        <w:rPr>
          <w:rFonts w:ascii="仿宋_GB2312" w:eastAsia="仿宋_GB2312" w:hAnsi="宋体" w:hint="eastAsia"/>
          <w:sz w:val="32"/>
          <w:szCs w:val="32"/>
        </w:rPr>
        <w:t>综合</w:t>
      </w:r>
      <w:r w:rsidR="004B6D4E" w:rsidRPr="00343D5C">
        <w:rPr>
          <w:rFonts w:ascii="仿宋_GB2312" w:eastAsia="仿宋_GB2312" w:hAnsi="宋体" w:hint="eastAsia"/>
          <w:sz w:val="32"/>
          <w:szCs w:val="32"/>
        </w:rPr>
        <w:t>改革与实践</w:t>
      </w:r>
      <w:r w:rsidR="005D3F66" w:rsidRPr="00343D5C">
        <w:rPr>
          <w:rFonts w:ascii="仿宋_GB2312" w:eastAsia="仿宋_GB2312" w:hAnsi="宋体" w:hint="eastAsia"/>
          <w:sz w:val="32"/>
          <w:szCs w:val="32"/>
        </w:rPr>
        <w:t>研究、</w:t>
      </w:r>
      <w:r w:rsidR="004B6D4E" w:rsidRPr="00343D5C">
        <w:rPr>
          <w:rFonts w:ascii="仿宋_GB2312" w:eastAsia="仿宋_GB2312" w:hAnsi="宋体" w:hint="eastAsia"/>
          <w:sz w:val="32"/>
          <w:szCs w:val="32"/>
        </w:rPr>
        <w:t>教学管理改革与实践两方面。</w:t>
      </w:r>
    </w:p>
    <w:p w:rsidR="004B6D4E" w:rsidRPr="00343D5C" w:rsidRDefault="004B6D4E" w:rsidP="004B6D4E">
      <w:pPr>
        <w:spacing w:line="360" w:lineRule="auto"/>
        <w:ind w:firstLineChars="200" w:firstLine="643"/>
        <w:jc w:val="left"/>
        <w:outlineLvl w:val="0"/>
        <w:rPr>
          <w:rFonts w:ascii="仿宋_GB2312" w:eastAsia="仿宋_GB2312"/>
          <w:b/>
          <w:sz w:val="32"/>
          <w:szCs w:val="32"/>
        </w:rPr>
      </w:pPr>
      <w:r w:rsidRPr="00343D5C">
        <w:rPr>
          <w:rFonts w:ascii="仿宋_GB2312" w:eastAsia="仿宋_GB2312" w:hint="eastAsia"/>
          <w:b/>
          <w:sz w:val="32"/>
          <w:szCs w:val="32"/>
        </w:rPr>
        <w:t>1.</w:t>
      </w:r>
      <w:r w:rsidRPr="00343D5C">
        <w:rPr>
          <w:rFonts w:ascii="仿宋_GB2312" w:eastAsia="仿宋_GB2312" w:hAnsi="宋体" w:hint="eastAsia"/>
          <w:b/>
          <w:sz w:val="32"/>
          <w:szCs w:val="32"/>
        </w:rPr>
        <w:t>教育教学</w:t>
      </w:r>
      <w:r w:rsidR="005D3F66" w:rsidRPr="00343D5C">
        <w:rPr>
          <w:rFonts w:ascii="仿宋_GB2312" w:eastAsia="仿宋_GB2312" w:hAnsi="宋体" w:hint="eastAsia"/>
          <w:b/>
          <w:sz w:val="32"/>
          <w:szCs w:val="32"/>
        </w:rPr>
        <w:t>综合</w:t>
      </w:r>
      <w:r w:rsidRPr="00343D5C">
        <w:rPr>
          <w:rFonts w:ascii="仿宋_GB2312" w:eastAsia="仿宋_GB2312" w:hAnsi="宋体" w:hint="eastAsia"/>
          <w:b/>
          <w:sz w:val="32"/>
          <w:szCs w:val="32"/>
        </w:rPr>
        <w:t>改革与实践</w:t>
      </w:r>
      <w:r w:rsidR="005D3F66" w:rsidRPr="00343D5C">
        <w:rPr>
          <w:rFonts w:ascii="仿宋_GB2312" w:eastAsia="仿宋_GB2312" w:hAnsi="宋体" w:hint="eastAsia"/>
          <w:b/>
          <w:sz w:val="32"/>
          <w:szCs w:val="32"/>
        </w:rPr>
        <w:t>研究</w:t>
      </w:r>
    </w:p>
    <w:p w:rsidR="004B6D4E" w:rsidRPr="00343D5C" w:rsidRDefault="004B6D4E" w:rsidP="004B6D4E">
      <w:pPr>
        <w:spacing w:line="360" w:lineRule="auto"/>
        <w:ind w:firstLineChars="200" w:firstLine="640"/>
        <w:jc w:val="left"/>
        <w:rPr>
          <w:rFonts w:ascii="仿宋_GB2312" w:eastAsia="仿宋_GB2312" w:hAnsi="ˎ̥" w:hint="eastAsia"/>
          <w:sz w:val="32"/>
          <w:szCs w:val="32"/>
        </w:rPr>
      </w:pPr>
      <w:r w:rsidRPr="00343D5C">
        <w:rPr>
          <w:rFonts w:ascii="仿宋_GB2312" w:eastAsia="仿宋_GB2312" w:hAnsi="ˎ̥" w:hint="eastAsia"/>
          <w:sz w:val="32"/>
          <w:szCs w:val="32"/>
        </w:rPr>
        <w:t>围绕学校2014版人才培养方案的修订与实施，参照、比较国内外知名大学相关学科、专业课程结构，探索人才培养模式的改革与创新、课堂教学模式创新研究、课堂教学手段与方法的改革研究、实践教学内容及体系的改革研究、双语课程建设及双语教学改革的研究、国内外优质课程教学资源共享研究、教学团队建设与优秀教学团队形成机制研究</w:t>
      </w:r>
      <w:r w:rsidR="005D3F66" w:rsidRPr="00343D5C">
        <w:rPr>
          <w:rFonts w:ascii="仿宋_GB2312" w:eastAsia="仿宋_GB2312" w:hAnsi="ˎ̥" w:hint="eastAsia"/>
          <w:sz w:val="32"/>
          <w:szCs w:val="32"/>
        </w:rPr>
        <w:t>等</w:t>
      </w:r>
      <w:r w:rsidRPr="00343D5C">
        <w:rPr>
          <w:rFonts w:ascii="仿宋_GB2312" w:eastAsia="仿宋_GB2312" w:hAnsi="ˎ̥" w:hint="eastAsia"/>
          <w:sz w:val="32"/>
          <w:szCs w:val="32"/>
        </w:rPr>
        <w:t>。</w:t>
      </w:r>
    </w:p>
    <w:p w:rsidR="004B6D4E" w:rsidRPr="00343D5C" w:rsidRDefault="004B6D4E" w:rsidP="004B6D4E">
      <w:pPr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val="zh-CN"/>
        </w:rPr>
      </w:pPr>
      <w:r w:rsidRPr="00343D5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围绕我校发展目标，结合国家教育发展形势，借鉴国内外高水平大学办学实践与经验，针对我校所处地域特点，对我校办学特色、人才质量以及教育教学中存在的深层次问题进行综合调查、分析和研究。</w:t>
      </w:r>
    </w:p>
    <w:p w:rsidR="004B6D4E" w:rsidRPr="00343D5C" w:rsidRDefault="004B6D4E" w:rsidP="004B6D4E">
      <w:pPr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val="zh-CN"/>
        </w:rPr>
      </w:pPr>
      <w:r w:rsidRPr="00343D5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围绕素质教育、创新教育等教育理念进行理论研究，探寻培养高素质创新人才的规律；也可对学校教学改革和创新教育的实际效果进行调查、分析和评价，为学校深化教学改革提供科学合理的依据或方案。</w:t>
      </w:r>
    </w:p>
    <w:p w:rsidR="004B6D4E" w:rsidRPr="00343D5C" w:rsidRDefault="004B6D4E" w:rsidP="004B6D4E">
      <w:pPr>
        <w:spacing w:line="360" w:lineRule="auto"/>
        <w:ind w:firstLineChars="200" w:firstLine="643"/>
        <w:jc w:val="left"/>
        <w:outlineLvl w:val="0"/>
        <w:rPr>
          <w:rFonts w:ascii="仿宋_GB2312" w:eastAsia="仿宋_GB2312" w:hAnsi="宋体"/>
          <w:b/>
          <w:sz w:val="32"/>
          <w:szCs w:val="32"/>
        </w:rPr>
      </w:pPr>
      <w:r w:rsidRPr="00343D5C">
        <w:rPr>
          <w:rFonts w:ascii="仿宋_GB2312" w:eastAsia="仿宋_GB2312" w:hint="eastAsia"/>
          <w:b/>
          <w:sz w:val="32"/>
          <w:szCs w:val="32"/>
        </w:rPr>
        <w:t>2.教学管理改革与实践</w:t>
      </w:r>
      <w:r w:rsidR="005D3F66" w:rsidRPr="00343D5C">
        <w:rPr>
          <w:rFonts w:ascii="仿宋_GB2312" w:eastAsia="仿宋_GB2312" w:hint="eastAsia"/>
          <w:b/>
          <w:sz w:val="32"/>
          <w:szCs w:val="32"/>
        </w:rPr>
        <w:t>研究</w:t>
      </w:r>
    </w:p>
    <w:p w:rsidR="004B6D4E" w:rsidRPr="00343D5C" w:rsidRDefault="004B6D4E" w:rsidP="004B6D4E">
      <w:pPr>
        <w:spacing w:line="360" w:lineRule="auto"/>
        <w:ind w:firstLineChars="200" w:firstLine="640"/>
        <w:rPr>
          <w:rFonts w:ascii="仿宋_GB2312" w:eastAsia="仿宋_GB2312" w:hAnsi="ˎ̥" w:hint="eastAsia"/>
          <w:sz w:val="32"/>
          <w:szCs w:val="32"/>
        </w:rPr>
      </w:pPr>
      <w:r w:rsidRPr="00343D5C">
        <w:rPr>
          <w:rFonts w:ascii="仿宋_GB2312" w:eastAsia="仿宋_GB2312" w:hAnsi="ˎ̥" w:hint="eastAsia"/>
          <w:sz w:val="32"/>
          <w:szCs w:val="32"/>
        </w:rPr>
        <w:lastRenderedPageBreak/>
        <w:t>选题应以教育科学和管理科学为基础，遵循教育教学和大学生成才规律，以培养高素质、多样化、创新性人才为核心，以有利于调动广大师生教与学的积极性和主动性为宗旨，探索高等教育教学管理的高效率运行机制。申请此类项目需有一定的管理实践基础。</w:t>
      </w:r>
    </w:p>
    <w:p w:rsidR="000B228C" w:rsidRPr="00343D5C" w:rsidRDefault="000B228C" w:rsidP="00656F79">
      <w:pPr>
        <w:spacing w:line="360" w:lineRule="auto"/>
        <w:ind w:firstLineChars="200" w:firstLine="643"/>
        <w:jc w:val="left"/>
        <w:outlineLvl w:val="0"/>
        <w:rPr>
          <w:rFonts w:ascii="仿宋_GB2312" w:eastAsia="仿宋_GB2312" w:hAnsi="宋体"/>
          <w:b/>
          <w:bCs/>
          <w:sz w:val="32"/>
          <w:szCs w:val="32"/>
        </w:rPr>
      </w:pPr>
      <w:r w:rsidRPr="00343D5C">
        <w:rPr>
          <w:rFonts w:ascii="仿宋_GB2312" w:eastAsia="仿宋_GB2312" w:hAnsi="宋体" w:hint="eastAsia"/>
          <w:b/>
          <w:bCs/>
          <w:sz w:val="32"/>
          <w:szCs w:val="32"/>
        </w:rPr>
        <w:t>（三）</w:t>
      </w:r>
      <w:r w:rsidR="005D3F66" w:rsidRPr="00343D5C">
        <w:rPr>
          <w:rFonts w:ascii="仿宋_GB2312" w:eastAsia="仿宋_GB2312" w:hAnsi="宋体" w:hint="eastAsia"/>
          <w:b/>
          <w:bCs/>
          <w:sz w:val="32"/>
          <w:szCs w:val="32"/>
        </w:rPr>
        <w:t>培育</w:t>
      </w:r>
      <w:r w:rsidRPr="00343D5C">
        <w:rPr>
          <w:rFonts w:ascii="仿宋_GB2312" w:eastAsia="仿宋_GB2312" w:hAnsi="宋体" w:hint="eastAsia"/>
          <w:b/>
          <w:bCs/>
          <w:sz w:val="32"/>
          <w:szCs w:val="32"/>
        </w:rPr>
        <w:t>项目</w:t>
      </w:r>
    </w:p>
    <w:p w:rsidR="00E45FEF" w:rsidRPr="00343D5C" w:rsidRDefault="003903DB" w:rsidP="00641991">
      <w:pPr>
        <w:spacing w:line="360" w:lineRule="auto"/>
        <w:ind w:firstLineChars="200" w:firstLine="640"/>
        <w:rPr>
          <w:rFonts w:ascii="仿宋_GB2312" w:eastAsia="仿宋_GB2312" w:hAnsi="ˎ̥" w:hint="eastAsia"/>
          <w:sz w:val="32"/>
          <w:szCs w:val="32"/>
        </w:rPr>
      </w:pPr>
      <w:r w:rsidRPr="00343D5C">
        <w:rPr>
          <w:rFonts w:ascii="仿宋_GB2312" w:eastAsia="仿宋_GB2312" w:hAnsi="ˎ̥" w:hint="eastAsia"/>
          <w:sz w:val="32"/>
          <w:szCs w:val="32"/>
        </w:rPr>
        <w:t>为</w:t>
      </w:r>
      <w:r w:rsidR="00E45FEF" w:rsidRPr="00343D5C">
        <w:rPr>
          <w:rFonts w:ascii="仿宋_GB2312" w:eastAsia="仿宋_GB2312" w:hAnsi="ˎ̥" w:hint="eastAsia"/>
          <w:sz w:val="32"/>
          <w:szCs w:val="32"/>
        </w:rPr>
        <w:t>了给下一轮教育教学改革项目立项工作奠定良好的工作基础，学校今年特设立</w:t>
      </w:r>
      <w:r w:rsidR="005D3F66" w:rsidRPr="00343D5C">
        <w:rPr>
          <w:rFonts w:ascii="仿宋_GB2312" w:eastAsia="仿宋_GB2312" w:hAnsi="ˎ̥" w:hint="eastAsia"/>
          <w:sz w:val="32"/>
          <w:szCs w:val="32"/>
        </w:rPr>
        <w:t>培育</w:t>
      </w:r>
      <w:r w:rsidR="00E45FEF" w:rsidRPr="00343D5C">
        <w:rPr>
          <w:rFonts w:ascii="仿宋_GB2312" w:eastAsia="仿宋_GB2312" w:hAnsi="ˎ̥" w:hint="eastAsia"/>
          <w:sz w:val="32"/>
          <w:szCs w:val="32"/>
        </w:rPr>
        <w:t>项目，鼓励教师及管理人员针对</w:t>
      </w:r>
      <w:r w:rsidR="00641991" w:rsidRPr="00343D5C">
        <w:rPr>
          <w:rFonts w:ascii="仿宋_GB2312" w:eastAsia="仿宋_GB2312" w:hAnsi="ˎ̥" w:hint="eastAsia"/>
          <w:sz w:val="32"/>
          <w:szCs w:val="32"/>
        </w:rPr>
        <w:t>我校教育教学工作中存在的重点和难点问题</w:t>
      </w:r>
      <w:r w:rsidR="00E45FEF" w:rsidRPr="00343D5C">
        <w:rPr>
          <w:rFonts w:ascii="仿宋_GB2312" w:eastAsia="仿宋_GB2312" w:hAnsi="ˎ̥" w:hint="eastAsia"/>
          <w:sz w:val="32"/>
          <w:szCs w:val="32"/>
        </w:rPr>
        <w:t>，及早做好前期调查、研究工作</w:t>
      </w:r>
      <w:r w:rsidRPr="00343D5C">
        <w:rPr>
          <w:rFonts w:ascii="仿宋_GB2312" w:eastAsia="仿宋_GB2312" w:hAnsi="ˎ̥" w:hint="eastAsia"/>
          <w:sz w:val="32"/>
          <w:szCs w:val="32"/>
        </w:rPr>
        <w:t>，题目自选。经专家评审通过后立项。</w:t>
      </w:r>
    </w:p>
    <w:p w:rsidR="00996B98" w:rsidRPr="00343D5C" w:rsidRDefault="00996B98" w:rsidP="00656F79">
      <w:pPr>
        <w:spacing w:line="360" w:lineRule="auto"/>
        <w:ind w:firstLineChars="200" w:firstLine="640"/>
        <w:jc w:val="left"/>
        <w:outlineLvl w:val="0"/>
        <w:rPr>
          <w:rFonts w:ascii="黑体" w:eastAsia="黑体" w:hAnsi="黑体"/>
          <w:bCs/>
          <w:sz w:val="32"/>
          <w:szCs w:val="32"/>
        </w:rPr>
      </w:pPr>
      <w:r w:rsidRPr="00343D5C">
        <w:rPr>
          <w:rFonts w:ascii="黑体" w:eastAsia="黑体" w:hAnsi="黑体" w:hint="eastAsia"/>
          <w:bCs/>
          <w:sz w:val="32"/>
          <w:szCs w:val="32"/>
        </w:rPr>
        <w:t>二、高等继续教育教学改革项目</w:t>
      </w:r>
    </w:p>
    <w:p w:rsidR="00996B98" w:rsidRPr="00656F79" w:rsidRDefault="00996B98" w:rsidP="00656F79">
      <w:pPr>
        <w:spacing w:line="360" w:lineRule="auto"/>
        <w:ind w:firstLineChars="150" w:firstLine="480"/>
        <w:jc w:val="left"/>
        <w:rPr>
          <w:rFonts w:ascii="仿宋_GB2312" w:eastAsia="仿宋_GB2312" w:hAnsi="ˎ̥" w:hint="eastAsia"/>
          <w:sz w:val="32"/>
          <w:szCs w:val="32"/>
        </w:rPr>
      </w:pPr>
      <w:r w:rsidRPr="00343D5C">
        <w:rPr>
          <w:rFonts w:ascii="仿宋_GB2312" w:eastAsia="仿宋_GB2312" w:hAnsi="ˎ̥" w:hint="eastAsia"/>
          <w:sz w:val="32"/>
          <w:szCs w:val="32"/>
        </w:rPr>
        <w:t>选题主要围绕高等继续教育特色专业建设与实践，人才培养模式改革与实践，学分互认、转换机制研究与实践，质量监控体制机制研究与实践，教师队伍培训体制机制研究，校外教学站点管理体制机制等方面开展研究。该选题范围适用于重点项目、</w:t>
      </w:r>
      <w:r w:rsidR="00641991" w:rsidRPr="00343D5C">
        <w:rPr>
          <w:rFonts w:ascii="仿宋_GB2312" w:eastAsia="仿宋_GB2312" w:hAnsi="ˎ̥" w:hint="eastAsia"/>
          <w:sz w:val="32"/>
          <w:szCs w:val="32"/>
        </w:rPr>
        <w:t>一般</w:t>
      </w:r>
      <w:r w:rsidRPr="00343D5C">
        <w:rPr>
          <w:rFonts w:ascii="仿宋_GB2312" w:eastAsia="仿宋_GB2312" w:hAnsi="ˎ̥" w:hint="eastAsia"/>
          <w:sz w:val="32"/>
          <w:szCs w:val="32"/>
        </w:rPr>
        <w:t>项目。</w:t>
      </w:r>
    </w:p>
    <w:p w:rsidR="00996B98" w:rsidRPr="00656F79" w:rsidRDefault="00996B98" w:rsidP="00656F79">
      <w:pPr>
        <w:spacing w:line="360" w:lineRule="auto"/>
        <w:ind w:leftChars="200" w:left="420"/>
        <w:jc w:val="left"/>
        <w:rPr>
          <w:rFonts w:ascii="仿宋_GB2312" w:eastAsia="仿宋_GB2312" w:hAnsi="ˎ̥" w:hint="eastAsia"/>
          <w:sz w:val="32"/>
          <w:szCs w:val="32"/>
        </w:rPr>
      </w:pPr>
    </w:p>
    <w:p w:rsidR="00996B98" w:rsidRPr="00B63D64" w:rsidRDefault="00996B98" w:rsidP="00656F79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996B98" w:rsidRPr="00B63D64" w:rsidSect="00673EA4"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99B" w:rsidRDefault="00C4699B" w:rsidP="00965ACA">
      <w:r>
        <w:separator/>
      </w:r>
    </w:p>
  </w:endnote>
  <w:endnote w:type="continuationSeparator" w:id="0">
    <w:p w:rsidR="00C4699B" w:rsidRDefault="00C4699B" w:rsidP="00965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99B" w:rsidRDefault="00C4699B" w:rsidP="00965ACA">
      <w:r>
        <w:separator/>
      </w:r>
    </w:p>
  </w:footnote>
  <w:footnote w:type="continuationSeparator" w:id="0">
    <w:p w:rsidR="00C4699B" w:rsidRDefault="00C4699B" w:rsidP="00965A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28C"/>
    <w:rsid w:val="00000FF3"/>
    <w:rsid w:val="000B228C"/>
    <w:rsid w:val="00135EDA"/>
    <w:rsid w:val="001D04AC"/>
    <w:rsid w:val="00303AB8"/>
    <w:rsid w:val="00343D5C"/>
    <w:rsid w:val="003903DB"/>
    <w:rsid w:val="003E50A2"/>
    <w:rsid w:val="004B6D4E"/>
    <w:rsid w:val="00551FBE"/>
    <w:rsid w:val="005B079F"/>
    <w:rsid w:val="005D3F66"/>
    <w:rsid w:val="00641991"/>
    <w:rsid w:val="00656F79"/>
    <w:rsid w:val="00673EA4"/>
    <w:rsid w:val="00712F83"/>
    <w:rsid w:val="00735B7D"/>
    <w:rsid w:val="00753DA0"/>
    <w:rsid w:val="00804FC9"/>
    <w:rsid w:val="00950E9C"/>
    <w:rsid w:val="009617F8"/>
    <w:rsid w:val="00965ACA"/>
    <w:rsid w:val="00982837"/>
    <w:rsid w:val="00996B98"/>
    <w:rsid w:val="009E2F4F"/>
    <w:rsid w:val="009E7D0E"/>
    <w:rsid w:val="00A60BEC"/>
    <w:rsid w:val="00A64BC0"/>
    <w:rsid w:val="00AC67AF"/>
    <w:rsid w:val="00B63D64"/>
    <w:rsid w:val="00C4699B"/>
    <w:rsid w:val="00D45E42"/>
    <w:rsid w:val="00D5474D"/>
    <w:rsid w:val="00E455F0"/>
    <w:rsid w:val="00E45FEF"/>
    <w:rsid w:val="00E70AC8"/>
    <w:rsid w:val="00EF7E0C"/>
    <w:rsid w:val="00F470BD"/>
    <w:rsid w:val="00FC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8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B228C"/>
    <w:rPr>
      <w:b/>
      <w:bCs/>
    </w:rPr>
  </w:style>
  <w:style w:type="paragraph" w:styleId="a4">
    <w:name w:val="Document Map"/>
    <w:basedOn w:val="a"/>
    <w:link w:val="Char"/>
    <w:uiPriority w:val="99"/>
    <w:semiHidden/>
    <w:unhideWhenUsed/>
    <w:rsid w:val="000B228C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0B228C"/>
    <w:rPr>
      <w:rFonts w:ascii="宋体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6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65AC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65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65A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51D19-B362-4F1B-97CC-8398F07F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15</cp:revision>
  <dcterms:created xsi:type="dcterms:W3CDTF">2015-05-13T02:10:00Z</dcterms:created>
  <dcterms:modified xsi:type="dcterms:W3CDTF">2015-05-14T13:03:00Z</dcterms:modified>
</cp:coreProperties>
</file>